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A3F2E" w14:textId="77777777" w:rsidR="00145DE1" w:rsidRDefault="002548B7">
      <w:pPr>
        <w:tabs>
          <w:tab w:val="center" w:pos="4320"/>
          <w:tab w:val="right" w:pos="8640"/>
        </w:tabs>
        <w:rPr>
          <w:rFonts w:ascii="Helvetica Neue" w:eastAsia="Helvetica Neue" w:hAnsi="Helvetica Neue" w:cs="Helvetica Neue"/>
          <w:b/>
          <w:sz w:val="26"/>
          <w:szCs w:val="26"/>
        </w:rPr>
      </w:pPr>
      <w:r>
        <w:rPr>
          <w:rFonts w:ascii="Helvetica Neue" w:eastAsia="Helvetica Neue" w:hAnsi="Helvetica Neue" w:cs="Helvetica Neue"/>
          <w:b/>
          <w:noProof/>
          <w:sz w:val="26"/>
          <w:szCs w:val="26"/>
        </w:rPr>
        <w:drawing>
          <wp:inline distT="114300" distB="114300" distL="114300" distR="114300" wp14:anchorId="1BF5BA63" wp14:editId="3CFC2A5A">
            <wp:extent cx="5274000" cy="1955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7"/>
                    <a:srcRect/>
                    <a:stretch>
                      <a:fillRect/>
                    </a:stretch>
                  </pic:blipFill>
                  <pic:spPr>
                    <a:xfrm>
                      <a:off x="0" y="0"/>
                      <a:ext cx="5274000" cy="1955800"/>
                    </a:xfrm>
                    <a:prstGeom prst="rect">
                      <a:avLst/>
                    </a:prstGeom>
                    <a:ln/>
                  </pic:spPr>
                </pic:pic>
              </a:graphicData>
            </a:graphic>
          </wp:inline>
        </w:drawing>
      </w:r>
    </w:p>
    <w:p w14:paraId="07B681B6" w14:textId="77777777" w:rsidR="00145DE1" w:rsidRDefault="00145DE1">
      <w:pPr>
        <w:tabs>
          <w:tab w:val="center" w:pos="4320"/>
          <w:tab w:val="right" w:pos="8640"/>
        </w:tabs>
        <w:rPr>
          <w:rFonts w:ascii="Helvetica Neue" w:eastAsia="Helvetica Neue" w:hAnsi="Helvetica Neue" w:cs="Helvetica Neue"/>
          <w:b/>
          <w:sz w:val="26"/>
          <w:szCs w:val="26"/>
        </w:rPr>
      </w:pPr>
    </w:p>
    <w:p w14:paraId="7F9AC6DB" w14:textId="77777777" w:rsidR="00145DE1" w:rsidRDefault="002548B7">
      <w:pPr>
        <w:tabs>
          <w:tab w:val="center" w:pos="4320"/>
          <w:tab w:val="right" w:pos="8640"/>
        </w:tabs>
        <w:rPr>
          <w:rFonts w:ascii="Helvetica Neue" w:eastAsia="Helvetica Neue" w:hAnsi="Helvetica Neue" w:cs="Helvetica Neue"/>
          <w:b/>
          <w:i/>
          <w:sz w:val="22"/>
          <w:szCs w:val="22"/>
        </w:rPr>
      </w:pPr>
      <w:r>
        <w:rPr>
          <w:rFonts w:ascii="Helvetica Neue" w:eastAsia="Helvetica Neue" w:hAnsi="Helvetica Neue" w:cs="Helvetica Neue"/>
          <w:b/>
          <w:sz w:val="22"/>
          <w:szCs w:val="22"/>
        </w:rPr>
        <w:t>OPEN CALL:</w:t>
      </w:r>
      <w:r>
        <w:rPr>
          <w:rFonts w:ascii="Helvetica Neue" w:eastAsia="Helvetica Neue" w:hAnsi="Helvetica Neue" w:cs="Helvetica Neue"/>
          <w:b/>
          <w:i/>
          <w:sz w:val="22"/>
          <w:szCs w:val="22"/>
        </w:rPr>
        <w:t xml:space="preserve"> Impossible Perspectives Lab</w:t>
      </w:r>
    </w:p>
    <w:p w14:paraId="0E015FEE" w14:textId="77777777" w:rsidR="00FD14BF" w:rsidRDefault="002548B7">
      <w:pPr>
        <w:tabs>
          <w:tab w:val="center" w:pos="4320"/>
          <w:tab w:val="right" w:pos="8640"/>
        </w:tabs>
        <w:rPr>
          <w:rFonts w:ascii="Helvetica Neue" w:eastAsia="Helvetica Neue" w:hAnsi="Helvetica Neue" w:cs="Helvetica Neue"/>
          <w:b/>
          <w:strike/>
          <w:sz w:val="22"/>
          <w:szCs w:val="22"/>
        </w:rPr>
      </w:pPr>
      <w:r>
        <w:rPr>
          <w:rFonts w:ascii="Helvetica Neue" w:eastAsia="Helvetica Neue" w:hAnsi="Helvetica Neue" w:cs="Helvetica Neue"/>
          <w:b/>
          <w:sz w:val="22"/>
          <w:szCs w:val="22"/>
        </w:rPr>
        <w:t xml:space="preserve">An XR talent development residency exploring new visions, </w:t>
      </w:r>
      <w:proofErr w:type="gramStart"/>
      <w:r>
        <w:rPr>
          <w:rFonts w:ascii="Helvetica Neue" w:eastAsia="Helvetica Neue" w:hAnsi="Helvetica Neue" w:cs="Helvetica Neue"/>
          <w:b/>
          <w:sz w:val="22"/>
          <w:szCs w:val="22"/>
        </w:rPr>
        <w:t>exchanges</w:t>
      </w:r>
      <w:proofErr w:type="gramEnd"/>
      <w:r>
        <w:rPr>
          <w:rFonts w:ascii="Helvetica Neue" w:eastAsia="Helvetica Neue" w:hAnsi="Helvetica Neue" w:cs="Helvetica Neue"/>
          <w:b/>
          <w:sz w:val="22"/>
          <w:szCs w:val="22"/>
        </w:rPr>
        <w:t xml:space="preserve"> and experiences of heritage at Tatton Park</w:t>
      </w:r>
    </w:p>
    <w:p w14:paraId="6FCBB20C" w14:textId="7AF51643" w:rsidR="00145DE1" w:rsidRDefault="00FD14BF">
      <w:pPr>
        <w:tabs>
          <w:tab w:val="center" w:pos="4320"/>
          <w:tab w:val="right" w:pos="8640"/>
        </w:tabs>
        <w:rPr>
          <w:rFonts w:ascii="Helvetica Neue" w:eastAsia="Helvetica Neue" w:hAnsi="Helvetica Neue" w:cs="Helvetica Neue"/>
          <w:color w:val="0000FF"/>
          <w:sz w:val="22"/>
          <w:szCs w:val="22"/>
        </w:rPr>
      </w:pPr>
      <w:r w:rsidRPr="00FD14BF">
        <w:rPr>
          <w:rFonts w:ascii="Helvetica Neue" w:eastAsia="Helvetica Neue" w:hAnsi="Helvetica Neue" w:cs="Helvetica Neue"/>
          <w:b/>
          <w:sz w:val="22"/>
          <w:szCs w:val="22"/>
        </w:rPr>
        <w:t xml:space="preserve">Residential Lab: </w:t>
      </w:r>
      <w:r w:rsidR="002548B7" w:rsidRPr="00FD14BF">
        <w:rPr>
          <w:rFonts w:ascii="Helvetica Neue" w:eastAsia="Helvetica Neue" w:hAnsi="Helvetica Neue" w:cs="Helvetica Neue"/>
          <w:b/>
          <w:sz w:val="22"/>
          <w:szCs w:val="22"/>
        </w:rPr>
        <w:t>14th</w:t>
      </w:r>
      <w:r w:rsidR="002548B7">
        <w:rPr>
          <w:rFonts w:ascii="Helvetica Neue" w:eastAsia="Helvetica Neue" w:hAnsi="Helvetica Neue" w:cs="Helvetica Neue"/>
          <w:b/>
          <w:sz w:val="22"/>
          <w:szCs w:val="22"/>
        </w:rPr>
        <w:t xml:space="preserve"> - 18th March 2022</w:t>
      </w:r>
      <w:r w:rsidR="002548B7">
        <w:rPr>
          <w:rFonts w:ascii="Helvetica Neue" w:eastAsia="Helvetica Neue" w:hAnsi="Helvetica Neue" w:cs="Helvetica Neue"/>
          <w:b/>
          <w:sz w:val="22"/>
          <w:szCs w:val="22"/>
        </w:rPr>
        <w:br/>
        <w:t>Application Deadline: noon Monday 31st January 2022</w:t>
      </w:r>
    </w:p>
    <w:p w14:paraId="747A652D" w14:textId="77777777" w:rsidR="00145DE1" w:rsidRDefault="00145DE1">
      <w:pPr>
        <w:tabs>
          <w:tab w:val="center" w:pos="4320"/>
          <w:tab w:val="right" w:pos="8640"/>
        </w:tabs>
        <w:rPr>
          <w:rFonts w:ascii="Helvetica Neue" w:eastAsia="Helvetica Neue" w:hAnsi="Helvetica Neue" w:cs="Helvetica Neue"/>
          <w:color w:val="0000FF"/>
        </w:rPr>
      </w:pPr>
    </w:p>
    <w:p w14:paraId="16886211" w14:textId="40197802" w:rsidR="00145DE1" w:rsidRPr="00FD14BF" w:rsidRDefault="002548B7" w:rsidP="00FD14BF">
      <w:pPr>
        <w:spacing w:line="276" w:lineRule="auto"/>
        <w:rPr>
          <w:rFonts w:ascii="Helvetica Neue" w:eastAsia="Helvetica Neue" w:hAnsi="Helvetica Neue" w:cs="Helvetica Neue"/>
          <w:b/>
          <w:sz w:val="20"/>
          <w:szCs w:val="20"/>
        </w:rPr>
      </w:pPr>
      <w:r>
        <w:rPr>
          <w:rFonts w:ascii="Helvetica Neue" w:eastAsia="Helvetica Neue" w:hAnsi="Helvetica Neue" w:cs="Helvetica Neue"/>
          <w:sz w:val="20"/>
          <w:szCs w:val="20"/>
        </w:rPr>
        <w:t xml:space="preserve">Abandon Normal Devices (AND) are excited to launch </w:t>
      </w:r>
      <w:r>
        <w:rPr>
          <w:rFonts w:ascii="Helvetica Neue" w:eastAsia="Helvetica Neue" w:hAnsi="Helvetica Neue" w:cs="Helvetica Neue"/>
          <w:i/>
          <w:sz w:val="20"/>
          <w:szCs w:val="20"/>
        </w:rPr>
        <w:t>Impossible Perspe</w:t>
      </w:r>
      <w:r>
        <w:rPr>
          <w:rFonts w:ascii="Helvetica Neue" w:eastAsia="Helvetica Neue" w:hAnsi="Helvetica Neue" w:cs="Helvetica Neue"/>
          <w:i/>
          <w:sz w:val="20"/>
          <w:szCs w:val="20"/>
        </w:rPr>
        <w:t xml:space="preserve">ctives Lab, </w:t>
      </w:r>
      <w:r>
        <w:rPr>
          <w:rFonts w:ascii="Helvetica Neue" w:eastAsia="Helvetica Neue" w:hAnsi="Helvetica Neue" w:cs="Helvetica Neue"/>
          <w:sz w:val="20"/>
          <w:szCs w:val="20"/>
        </w:rPr>
        <w:t xml:space="preserve">a collaborative XR talent development residency supporting new visions, </w:t>
      </w:r>
      <w:proofErr w:type="gramStart"/>
      <w:r>
        <w:rPr>
          <w:rFonts w:ascii="Helvetica Neue" w:eastAsia="Helvetica Neue" w:hAnsi="Helvetica Neue" w:cs="Helvetica Neue"/>
          <w:sz w:val="20"/>
          <w:szCs w:val="20"/>
        </w:rPr>
        <w:t>exchanges</w:t>
      </w:r>
      <w:proofErr w:type="gramEnd"/>
      <w:r>
        <w:rPr>
          <w:rFonts w:ascii="Helvetica Neue" w:eastAsia="Helvetica Neue" w:hAnsi="Helvetica Neue" w:cs="Helvetica Neue"/>
          <w:sz w:val="20"/>
          <w:szCs w:val="20"/>
        </w:rPr>
        <w:t xml:space="preserve"> and experiences of heritage. Developed in collaboration with Cheshire East Council as part of SHIFT and Tatton Park, and collaborating with experts, </w:t>
      </w:r>
      <w:proofErr w:type="gramStart"/>
      <w:r>
        <w:rPr>
          <w:rFonts w:ascii="Helvetica Neue" w:eastAsia="Helvetica Neue" w:hAnsi="Helvetica Neue" w:cs="Helvetica Neue"/>
          <w:sz w:val="20"/>
          <w:szCs w:val="20"/>
        </w:rPr>
        <w:t>artists</w:t>
      </w:r>
      <w:proofErr w:type="gramEnd"/>
      <w:r>
        <w:rPr>
          <w:rFonts w:ascii="Helvetica Neue" w:eastAsia="Helvetica Neue" w:hAnsi="Helvetica Neue" w:cs="Helvetica Neue"/>
          <w:sz w:val="20"/>
          <w:szCs w:val="20"/>
        </w:rPr>
        <w:t xml:space="preserve"> and t</w:t>
      </w:r>
      <w:r>
        <w:rPr>
          <w:rFonts w:ascii="Helvetica Neue" w:eastAsia="Helvetica Neue" w:hAnsi="Helvetica Neue" w:cs="Helvetica Neue"/>
          <w:sz w:val="20"/>
          <w:szCs w:val="20"/>
        </w:rPr>
        <w:t>echnologists from SODA Labs (School of Digital Arts, Manchester Metropolitan University) and HTC. The programme is inspired by Tatton Park's landscape and the works of Italian painter Canaletto. The Lab will welcome six artists to a week-long residential p</w:t>
      </w:r>
      <w:r>
        <w:rPr>
          <w:rFonts w:ascii="Helvetica Neue" w:eastAsia="Helvetica Neue" w:hAnsi="Helvetica Neue" w:cs="Helvetica Neue"/>
          <w:sz w:val="20"/>
          <w:szCs w:val="20"/>
        </w:rPr>
        <w:t>rogramme to develop their practice and proposals towards immersive artworks for Tatton Park.</w:t>
      </w:r>
      <w:r>
        <w:rPr>
          <w:rFonts w:ascii="Helvetica Neue" w:eastAsia="Helvetica Neue" w:hAnsi="Helvetica Neue" w:cs="Helvetica Neue"/>
          <w:b/>
          <w:sz w:val="20"/>
          <w:szCs w:val="20"/>
        </w:rPr>
        <w:br/>
      </w:r>
      <w:r>
        <w:rPr>
          <w:rFonts w:ascii="Helvetica Neue" w:eastAsia="Helvetica Neue" w:hAnsi="Helvetica Neue" w:cs="Helvetica Neue"/>
          <w:b/>
          <w:sz w:val="20"/>
          <w:szCs w:val="20"/>
        </w:rPr>
        <w:br/>
      </w:r>
      <w:r>
        <w:rPr>
          <w:rFonts w:ascii="Helvetica Neue" w:eastAsia="Helvetica Neue" w:hAnsi="Helvetica Neue" w:cs="Helvetica Neue"/>
          <w:b/>
          <w:sz w:val="20"/>
          <w:szCs w:val="20"/>
        </w:rPr>
        <w:br/>
        <w:t>\\ ABOUT THE OPPORTUNITY</w:t>
      </w:r>
      <w:r>
        <w:rPr>
          <w:rFonts w:ascii="Helvetica Neue" w:eastAsia="Helvetica Neue" w:hAnsi="Helvetica Neue" w:cs="Helvetica Neue"/>
          <w:b/>
          <w:sz w:val="20"/>
          <w:szCs w:val="20"/>
        </w:rPr>
        <w:br/>
      </w:r>
      <w:r>
        <w:rPr>
          <w:rFonts w:ascii="Helvetica Neue" w:eastAsia="Helvetica Neue" w:hAnsi="Helvetica Neue" w:cs="Helvetica Neue"/>
          <w:b/>
          <w:sz w:val="20"/>
          <w:szCs w:val="20"/>
        </w:rPr>
        <w:br/>
      </w:r>
      <w:r>
        <w:rPr>
          <w:rFonts w:ascii="Helvetica Neue" w:eastAsia="Helvetica Neue" w:hAnsi="Helvetica Neue" w:cs="Helvetica Neue"/>
          <w:sz w:val="20"/>
          <w:szCs w:val="20"/>
        </w:rPr>
        <w:t>In Spring 2022, six artists will be invited to a residential lab exploring the visionary potential of XR (extended reality) technologie</w:t>
      </w:r>
      <w:r>
        <w:rPr>
          <w:rFonts w:ascii="Helvetica Neue" w:eastAsia="Helvetica Neue" w:hAnsi="Helvetica Neue" w:cs="Helvetica Neue"/>
          <w:sz w:val="20"/>
          <w:szCs w:val="20"/>
        </w:rPr>
        <w:t>s at Tatton Park, Knutsford, Cheshire, UK.</w:t>
      </w:r>
      <w:r>
        <w:rPr>
          <w:rFonts w:ascii="Helvetica Neue" w:eastAsia="Helvetica Neue" w:hAnsi="Helvetica Neue" w:cs="Helvetica Neue"/>
          <w:sz w:val="20"/>
          <w:szCs w:val="20"/>
        </w:rPr>
        <w:br/>
      </w:r>
      <w:r>
        <w:rPr>
          <w:rFonts w:ascii="Helvetica Neue" w:eastAsia="Helvetica Neue" w:hAnsi="Helvetica Neue" w:cs="Helvetica Neue"/>
          <w:sz w:val="20"/>
          <w:szCs w:val="20"/>
        </w:rPr>
        <w:br/>
        <w:t xml:space="preserve">This new collaboration will take inspiration from Tatton Park's rich landscape, collection and </w:t>
      </w:r>
      <w:hyperlink r:id="rId8">
        <w:r>
          <w:rPr>
            <w:rFonts w:ascii="Helvetica Neue" w:eastAsia="Helvetica Neue" w:hAnsi="Helvetica Neue" w:cs="Helvetica Neue"/>
            <w:color w:val="1155CC"/>
            <w:sz w:val="20"/>
            <w:szCs w:val="20"/>
            <w:u w:val="single"/>
          </w:rPr>
          <w:t>connection to Canaletto</w:t>
        </w:r>
      </w:hyperlink>
      <w:r>
        <w:rPr>
          <w:rFonts w:ascii="Helvetica Neue" w:eastAsia="Helvetica Neue" w:hAnsi="Helvetica Neue" w:cs="Helvetica Neue"/>
          <w:sz w:val="20"/>
          <w:szCs w:val="20"/>
        </w:rPr>
        <w:t>, whose paintings are part of the National Trust's collection in Tatton's mansion. Canaletto’s paintings are renowned for their immersive qualities of imaginary architectural views (referred to as capricci), creating ‘impossible pers</w:t>
      </w:r>
      <w:r>
        <w:rPr>
          <w:rFonts w:ascii="Helvetica Neue" w:eastAsia="Helvetica Neue" w:hAnsi="Helvetica Neue" w:cs="Helvetica Neue"/>
          <w:sz w:val="20"/>
          <w:szCs w:val="20"/>
        </w:rPr>
        <w:t>pectives’ considered to be fledgling versions of current virtual reality.</w:t>
      </w:r>
      <w:r>
        <w:rPr>
          <w:rFonts w:ascii="Helvetica Neue" w:eastAsia="Helvetica Neue" w:hAnsi="Helvetica Neue" w:cs="Helvetica Neue"/>
          <w:sz w:val="20"/>
          <w:szCs w:val="20"/>
        </w:rPr>
        <w:br/>
      </w:r>
      <w:r>
        <w:rPr>
          <w:rFonts w:ascii="Helvetica Neue" w:eastAsia="Helvetica Neue" w:hAnsi="Helvetica Neue" w:cs="Helvetica Neue"/>
          <w:sz w:val="20"/>
          <w:szCs w:val="20"/>
        </w:rPr>
        <w:br/>
        <w:t>The five-day site-specific programme will be an opportunity to spend time in the landscape and collections, bringing together emerging artists with curators and researchers from Tat</w:t>
      </w:r>
      <w:r>
        <w:rPr>
          <w:rFonts w:ascii="Helvetica Neue" w:eastAsia="Helvetica Neue" w:hAnsi="Helvetica Neue" w:cs="Helvetica Neue"/>
          <w:sz w:val="20"/>
          <w:szCs w:val="20"/>
        </w:rPr>
        <w:t>ton Park and the National Trust, alongside experts and technologists from HTC and SODA Labs. The programme will provide workshops to experiment with emerging technologies, such as augmented, virtual, and mixed reality technologies (XR) and be a space to co</w:t>
      </w:r>
      <w:r>
        <w:rPr>
          <w:rFonts w:ascii="Helvetica Neue" w:eastAsia="Helvetica Neue" w:hAnsi="Helvetica Neue" w:cs="Helvetica Neue"/>
          <w:sz w:val="20"/>
          <w:szCs w:val="20"/>
        </w:rPr>
        <w:t xml:space="preserve">nsider; How can new technologies of seeing allow us to question landscapes, </w:t>
      </w:r>
      <w:proofErr w:type="gramStart"/>
      <w:r>
        <w:rPr>
          <w:rFonts w:ascii="Helvetica Neue" w:eastAsia="Helvetica Neue" w:hAnsi="Helvetica Neue" w:cs="Helvetica Neue"/>
          <w:sz w:val="20"/>
          <w:szCs w:val="20"/>
        </w:rPr>
        <w:t>histories</w:t>
      </w:r>
      <w:proofErr w:type="gramEnd"/>
      <w:r>
        <w:rPr>
          <w:rFonts w:ascii="Helvetica Neue" w:eastAsia="Helvetica Neue" w:hAnsi="Helvetica Neue" w:cs="Helvetica Neue"/>
          <w:sz w:val="20"/>
          <w:szCs w:val="20"/>
        </w:rPr>
        <w:t xml:space="preserve"> and architecture in the present? How can augmented realities challenge and excite public experiences of collections? How can art change our perspectives on power, </w:t>
      </w:r>
      <w:proofErr w:type="gramStart"/>
      <w:r>
        <w:rPr>
          <w:rFonts w:ascii="Helvetica Neue" w:eastAsia="Helvetica Neue" w:hAnsi="Helvetica Neue" w:cs="Helvetica Neue"/>
          <w:sz w:val="20"/>
          <w:szCs w:val="20"/>
        </w:rPr>
        <w:t>wealth</w:t>
      </w:r>
      <w:proofErr w:type="gramEnd"/>
      <w:r>
        <w:rPr>
          <w:rFonts w:ascii="Helvetica Neue" w:eastAsia="Helvetica Neue" w:hAnsi="Helvetica Neue" w:cs="Helvetica Neue"/>
          <w:sz w:val="20"/>
          <w:szCs w:val="20"/>
        </w:rPr>
        <w:t xml:space="preserve"> </w:t>
      </w:r>
      <w:r>
        <w:rPr>
          <w:rFonts w:ascii="Helvetica Neue" w:eastAsia="Helvetica Neue" w:hAnsi="Helvetica Neue" w:cs="Helvetica Neue"/>
          <w:sz w:val="20"/>
          <w:szCs w:val="20"/>
        </w:rPr>
        <w:t>and histories?</w:t>
      </w:r>
    </w:p>
    <w:p w14:paraId="0926DD40" w14:textId="77777777" w:rsidR="00145DE1" w:rsidRDefault="00145DE1">
      <w:pPr>
        <w:spacing w:line="276" w:lineRule="auto"/>
        <w:jc w:val="both"/>
        <w:rPr>
          <w:rFonts w:ascii="Helvetica Neue" w:eastAsia="Helvetica Neue" w:hAnsi="Helvetica Neue" w:cs="Helvetica Neue"/>
          <w:b/>
          <w:sz w:val="20"/>
          <w:szCs w:val="20"/>
        </w:rPr>
      </w:pPr>
    </w:p>
    <w:p w14:paraId="3302A722" w14:textId="77777777" w:rsidR="00145DE1" w:rsidRDefault="002548B7">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Who</w:t>
      </w:r>
    </w:p>
    <w:p w14:paraId="07D296C0" w14:textId="77777777" w:rsidR="00145DE1" w:rsidRDefault="002548B7">
      <w:pPr>
        <w:spacing w:line="276" w:lineRule="auto"/>
        <w:jc w:val="both"/>
        <w:rPr>
          <w:rFonts w:ascii="Helvetica Neue" w:eastAsia="Helvetica Neue" w:hAnsi="Helvetica Neue" w:cs="Helvetica Neue"/>
          <w:sz w:val="20"/>
          <w:szCs w:val="20"/>
          <w:highlight w:val="yellow"/>
        </w:rPr>
      </w:pPr>
      <w:r>
        <w:rPr>
          <w:rFonts w:ascii="Helvetica Neue" w:eastAsia="Helvetica Neue" w:hAnsi="Helvetica Neue" w:cs="Helvetica Neue"/>
          <w:sz w:val="20"/>
          <w:szCs w:val="20"/>
        </w:rPr>
        <w:t>We invite applications from early career UK based artists, collectives and/or studios, working across artistic disciplines (art, architecture, performance, new cinema, sonic art, research, writing and beyond). A cohort of six artists, s</w:t>
      </w:r>
      <w:r>
        <w:rPr>
          <w:rFonts w:ascii="Helvetica Neue" w:eastAsia="Helvetica Neue" w:hAnsi="Helvetica Neue" w:cs="Helvetica Neue"/>
          <w:sz w:val="20"/>
          <w:szCs w:val="20"/>
        </w:rPr>
        <w:t>tudios or collectives will participate in the residential Lab. The programme is intended to support and expand artists’ practice in scale and technologies of production, therefore applicants who haven’t already worked with AR, VR or wider XR technology bas</w:t>
      </w:r>
      <w:r>
        <w:rPr>
          <w:rFonts w:ascii="Helvetica Neue" w:eastAsia="Helvetica Neue" w:hAnsi="Helvetica Neue" w:cs="Helvetica Neue"/>
          <w:sz w:val="20"/>
          <w:szCs w:val="20"/>
        </w:rPr>
        <w:t xml:space="preserve">ed artforms are welcome to apply. We are particularly interested in inviting applications from artists with a practice that progressively addresses architecture, landscape, and archive. </w:t>
      </w:r>
    </w:p>
    <w:p w14:paraId="34EDFD98" w14:textId="77777777" w:rsidR="00145DE1" w:rsidRDefault="00145DE1">
      <w:pPr>
        <w:spacing w:line="276" w:lineRule="auto"/>
        <w:jc w:val="both"/>
        <w:rPr>
          <w:rFonts w:ascii="Helvetica Neue" w:eastAsia="Helvetica Neue" w:hAnsi="Helvetica Neue" w:cs="Helvetica Neue"/>
          <w:sz w:val="20"/>
          <w:szCs w:val="20"/>
          <w:highlight w:val="white"/>
        </w:rPr>
      </w:pPr>
    </w:p>
    <w:p w14:paraId="292692C0" w14:textId="77777777" w:rsidR="00145DE1" w:rsidRDefault="002548B7">
      <w:pPr>
        <w:spacing w:line="276" w:lineRule="auto"/>
        <w:jc w:val="both"/>
        <w:rPr>
          <w:rFonts w:ascii="Helvetica Neue" w:eastAsia="Helvetica Neue" w:hAnsi="Helvetica Neue" w:cs="Helvetica Neue"/>
          <w:sz w:val="20"/>
          <w:szCs w:val="20"/>
          <w:highlight w:val="green"/>
        </w:rPr>
      </w:pPr>
      <w:r>
        <w:rPr>
          <w:rFonts w:ascii="Helvetica Neue" w:eastAsia="Helvetica Neue" w:hAnsi="Helvetica Neue" w:cs="Helvetica Neue"/>
          <w:b/>
          <w:sz w:val="20"/>
          <w:szCs w:val="20"/>
          <w:highlight w:val="white"/>
        </w:rPr>
        <w:t>Why</w:t>
      </w:r>
    </w:p>
    <w:p w14:paraId="47D8A41E"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Lab will: </w:t>
      </w:r>
    </w:p>
    <w:p w14:paraId="5D1D00F7" w14:textId="77777777" w:rsidR="00145DE1" w:rsidRDefault="002548B7">
      <w:pPr>
        <w:numPr>
          <w:ilvl w:val="0"/>
          <w:numId w:val="1"/>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create a space for developing artists’ practice i</w:t>
      </w:r>
      <w:r>
        <w:rPr>
          <w:rFonts w:ascii="Helvetica Neue" w:eastAsia="Helvetica Neue" w:hAnsi="Helvetica Neue" w:cs="Helvetica Neue"/>
          <w:sz w:val="20"/>
          <w:szCs w:val="20"/>
        </w:rPr>
        <w:t xml:space="preserve">n new art forms and at new scale </w:t>
      </w:r>
    </w:p>
    <w:p w14:paraId="3CBAFD6A" w14:textId="77777777" w:rsidR="00145DE1" w:rsidRDefault="002548B7">
      <w:pPr>
        <w:numPr>
          <w:ilvl w:val="0"/>
          <w:numId w:val="1"/>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enable artists to develop concepts for XR artworks in response to Canaletto’s paintings, his work and ideas, and the site of Tatton Park</w:t>
      </w:r>
    </w:p>
    <w:p w14:paraId="6C98A4BF" w14:textId="77777777" w:rsidR="00145DE1" w:rsidRDefault="00145DE1">
      <w:pPr>
        <w:spacing w:line="276" w:lineRule="auto"/>
        <w:jc w:val="both"/>
        <w:rPr>
          <w:rFonts w:ascii="Helvetica Neue" w:eastAsia="Helvetica Neue" w:hAnsi="Helvetica Neue" w:cs="Helvetica Neue"/>
          <w:color w:val="93C47D"/>
          <w:sz w:val="20"/>
          <w:szCs w:val="20"/>
          <w:highlight w:val="white"/>
        </w:rPr>
      </w:pPr>
    </w:p>
    <w:p w14:paraId="36F51A0A"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It is anticipated the Lab will act as a catalyst for a later site-wide exhibition, b</w:t>
      </w:r>
      <w:r>
        <w:rPr>
          <w:rFonts w:ascii="Helvetica Neue" w:eastAsia="Helvetica Neue" w:hAnsi="Helvetica Neue" w:cs="Helvetica Neue"/>
          <w:sz w:val="20"/>
          <w:szCs w:val="20"/>
          <w:highlight w:val="white"/>
        </w:rPr>
        <w:t xml:space="preserve">ringing together for the first time, early Canaletto paintings alongside related paintings, objects, letters and books, as well as new commissions from digital </w:t>
      </w:r>
      <w:proofErr w:type="spellStart"/>
      <w:proofErr w:type="gramStart"/>
      <w:r>
        <w:rPr>
          <w:rFonts w:ascii="Helvetica Neue" w:eastAsia="Helvetica Neue" w:hAnsi="Helvetica Neue" w:cs="Helvetica Neue"/>
          <w:sz w:val="20"/>
          <w:szCs w:val="20"/>
          <w:highlight w:val="white"/>
        </w:rPr>
        <w:t>artists.The</w:t>
      </w:r>
      <w:proofErr w:type="spellEnd"/>
      <w:proofErr w:type="gramEnd"/>
      <w:r>
        <w:rPr>
          <w:rFonts w:ascii="Helvetica Neue" w:eastAsia="Helvetica Neue" w:hAnsi="Helvetica Neue" w:cs="Helvetica Neue"/>
          <w:sz w:val="20"/>
          <w:szCs w:val="20"/>
          <w:highlight w:val="white"/>
        </w:rPr>
        <w:t xml:space="preserve"> exhibition will enable Tatton Park to increase access to quality work by widening au</w:t>
      </w:r>
      <w:r>
        <w:rPr>
          <w:rFonts w:ascii="Helvetica Neue" w:eastAsia="Helvetica Neue" w:hAnsi="Helvetica Neue" w:cs="Helvetica Neue"/>
          <w:sz w:val="20"/>
          <w:szCs w:val="20"/>
          <w:highlight w:val="white"/>
        </w:rPr>
        <w:t xml:space="preserve">diences and enabling visitors to engage with the estate’s rich environment and cultural heritage through a variety of art forms. </w:t>
      </w:r>
    </w:p>
    <w:p w14:paraId="73F4C5C6" w14:textId="77777777" w:rsidR="00145DE1" w:rsidRDefault="00145DE1">
      <w:pPr>
        <w:spacing w:line="276" w:lineRule="auto"/>
        <w:jc w:val="both"/>
        <w:rPr>
          <w:rFonts w:ascii="Helvetica Neue" w:eastAsia="Helvetica Neue" w:hAnsi="Helvetica Neue" w:cs="Helvetica Neue"/>
          <w:sz w:val="20"/>
          <w:szCs w:val="20"/>
          <w:highlight w:val="white"/>
        </w:rPr>
      </w:pPr>
    </w:p>
    <w:p w14:paraId="10543C76"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noProof/>
          <w:sz w:val="20"/>
          <w:szCs w:val="20"/>
          <w:highlight w:val="white"/>
        </w:rPr>
        <w:drawing>
          <wp:inline distT="114300" distB="114300" distL="114300" distR="114300" wp14:anchorId="30F195FD" wp14:editId="3F13D5D7">
            <wp:extent cx="2489033" cy="1576388"/>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2489033" cy="1576388"/>
                    </a:xfrm>
                    <a:prstGeom prst="rect">
                      <a:avLst/>
                    </a:prstGeom>
                    <a:ln/>
                  </pic:spPr>
                </pic:pic>
              </a:graphicData>
            </a:graphic>
          </wp:inline>
        </w:drawing>
      </w:r>
      <w:r>
        <w:rPr>
          <w:rFonts w:ascii="Helvetica Neue" w:eastAsia="Helvetica Neue" w:hAnsi="Helvetica Neue" w:cs="Helvetica Neue"/>
          <w:noProof/>
          <w:sz w:val="20"/>
          <w:szCs w:val="20"/>
          <w:highlight w:val="white"/>
        </w:rPr>
        <w:drawing>
          <wp:inline distT="114300" distB="114300" distL="114300" distR="114300" wp14:anchorId="76FF6528" wp14:editId="3ED89762">
            <wp:extent cx="2446685" cy="157638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2446685" cy="1576388"/>
                    </a:xfrm>
                    <a:prstGeom prst="rect">
                      <a:avLst/>
                    </a:prstGeom>
                    <a:ln/>
                  </pic:spPr>
                </pic:pic>
              </a:graphicData>
            </a:graphic>
          </wp:inline>
        </w:drawing>
      </w:r>
    </w:p>
    <w:p w14:paraId="0AA03457" w14:textId="77777777" w:rsidR="00145DE1" w:rsidRDefault="002548B7">
      <w:pPr>
        <w:spacing w:line="276" w:lineRule="auto"/>
        <w:rPr>
          <w:rFonts w:ascii="Helvetica Neue" w:eastAsia="Helvetica Neue" w:hAnsi="Helvetica Neue" w:cs="Helvetica Neue"/>
          <w:sz w:val="16"/>
          <w:szCs w:val="16"/>
          <w:highlight w:val="white"/>
        </w:rPr>
      </w:pPr>
      <w:r>
        <w:rPr>
          <w:rFonts w:ascii="Helvetica Neue" w:eastAsia="Helvetica Neue" w:hAnsi="Helvetica Neue" w:cs="Helvetica Neue"/>
          <w:sz w:val="16"/>
          <w:szCs w:val="16"/>
          <w:highlight w:val="white"/>
        </w:rPr>
        <w:t xml:space="preserve">Canaletto, Venice, </w:t>
      </w:r>
      <w:r>
        <w:rPr>
          <w:rFonts w:ascii="Helvetica Neue" w:eastAsia="Helvetica Neue" w:hAnsi="Helvetica Neue" w:cs="Helvetica Neue"/>
          <w:i/>
          <w:sz w:val="16"/>
          <w:szCs w:val="16"/>
          <w:highlight w:val="white"/>
        </w:rPr>
        <w:t xml:space="preserve">A View of the Doge’s </w:t>
      </w:r>
      <w:proofErr w:type="gramStart"/>
      <w:r>
        <w:rPr>
          <w:rFonts w:ascii="Helvetica Neue" w:eastAsia="Helvetica Neue" w:hAnsi="Helvetica Neue" w:cs="Helvetica Neue"/>
          <w:i/>
          <w:sz w:val="16"/>
          <w:szCs w:val="16"/>
          <w:highlight w:val="white"/>
        </w:rPr>
        <w:t>Palace</w:t>
      </w:r>
      <w:proofErr w:type="gramEnd"/>
      <w:r>
        <w:rPr>
          <w:rFonts w:ascii="Helvetica Neue" w:eastAsia="Helvetica Neue" w:hAnsi="Helvetica Neue" w:cs="Helvetica Neue"/>
          <w:i/>
          <w:sz w:val="16"/>
          <w:szCs w:val="16"/>
          <w:highlight w:val="white"/>
        </w:rPr>
        <w:t xml:space="preserve"> and the Riva </w:t>
      </w:r>
      <w:proofErr w:type="spellStart"/>
      <w:r>
        <w:rPr>
          <w:rFonts w:ascii="Helvetica Neue" w:eastAsia="Helvetica Neue" w:hAnsi="Helvetica Neue" w:cs="Helvetica Neue"/>
          <w:i/>
          <w:sz w:val="16"/>
          <w:szCs w:val="16"/>
          <w:highlight w:val="white"/>
        </w:rPr>
        <w:t>Degli</w:t>
      </w:r>
      <w:proofErr w:type="spellEnd"/>
      <w:r>
        <w:rPr>
          <w:rFonts w:ascii="Helvetica Neue" w:eastAsia="Helvetica Neue" w:hAnsi="Helvetica Neue" w:cs="Helvetica Neue"/>
          <w:i/>
          <w:sz w:val="16"/>
          <w:szCs w:val="16"/>
          <w:highlight w:val="white"/>
        </w:rPr>
        <w:t xml:space="preserve"> </w:t>
      </w:r>
      <w:proofErr w:type="spellStart"/>
      <w:r>
        <w:rPr>
          <w:rFonts w:ascii="Helvetica Neue" w:eastAsia="Helvetica Neue" w:hAnsi="Helvetica Neue" w:cs="Helvetica Neue"/>
          <w:i/>
          <w:sz w:val="16"/>
          <w:szCs w:val="16"/>
          <w:highlight w:val="white"/>
        </w:rPr>
        <w:t>Schiavoni</w:t>
      </w:r>
      <w:proofErr w:type="spellEnd"/>
      <w:r>
        <w:rPr>
          <w:rFonts w:ascii="Helvetica Neue" w:eastAsia="Helvetica Neue" w:hAnsi="Helvetica Neue" w:cs="Helvetica Neue"/>
          <w:i/>
          <w:sz w:val="16"/>
          <w:szCs w:val="16"/>
          <w:highlight w:val="white"/>
        </w:rPr>
        <w:t xml:space="preserve"> from the </w:t>
      </w:r>
      <w:proofErr w:type="spellStart"/>
      <w:r>
        <w:rPr>
          <w:rFonts w:ascii="Helvetica Neue" w:eastAsia="Helvetica Neue" w:hAnsi="Helvetica Neue" w:cs="Helvetica Neue"/>
          <w:i/>
          <w:sz w:val="16"/>
          <w:szCs w:val="16"/>
          <w:highlight w:val="white"/>
        </w:rPr>
        <w:t>Piazzetta</w:t>
      </w:r>
      <w:proofErr w:type="spellEnd"/>
      <w:r>
        <w:rPr>
          <w:rFonts w:ascii="Helvetica Neue" w:eastAsia="Helvetica Neue" w:hAnsi="Helvetica Neue" w:cs="Helvetica Neue"/>
          <w:sz w:val="16"/>
          <w:szCs w:val="16"/>
          <w:highlight w:val="white"/>
        </w:rPr>
        <w:t xml:space="preserve">, and </w:t>
      </w:r>
      <w:r>
        <w:rPr>
          <w:rFonts w:ascii="Helvetica Neue" w:eastAsia="Helvetica Neue" w:hAnsi="Helvetica Neue" w:cs="Helvetica Neue"/>
          <w:i/>
          <w:sz w:val="16"/>
          <w:szCs w:val="16"/>
          <w:highlight w:val="white"/>
        </w:rPr>
        <w:t xml:space="preserve">Venice, A View of Santa Maria Salute and the Entrance to the Grand Canal from the </w:t>
      </w:r>
      <w:proofErr w:type="spellStart"/>
      <w:r>
        <w:rPr>
          <w:rFonts w:ascii="Helvetica Neue" w:eastAsia="Helvetica Neue" w:hAnsi="Helvetica Neue" w:cs="Helvetica Neue"/>
          <w:i/>
          <w:sz w:val="16"/>
          <w:szCs w:val="16"/>
          <w:highlight w:val="white"/>
        </w:rPr>
        <w:t>Piazzetta</w:t>
      </w:r>
      <w:proofErr w:type="spellEnd"/>
      <w:r>
        <w:rPr>
          <w:rFonts w:ascii="Helvetica Neue" w:eastAsia="Helvetica Neue" w:hAnsi="Helvetica Neue" w:cs="Helvetica Neue"/>
          <w:sz w:val="16"/>
          <w:szCs w:val="16"/>
          <w:highlight w:val="white"/>
        </w:rPr>
        <w:t>, circa 1729. © NTPL/</w:t>
      </w:r>
      <w:proofErr w:type="spellStart"/>
      <w:r>
        <w:rPr>
          <w:rFonts w:ascii="Helvetica Neue" w:eastAsia="Helvetica Neue" w:hAnsi="Helvetica Neue" w:cs="Helvetica Neue"/>
          <w:sz w:val="16"/>
          <w:szCs w:val="16"/>
          <w:highlight w:val="white"/>
        </w:rPr>
        <w:t>TattonPark</w:t>
      </w:r>
      <w:proofErr w:type="spellEnd"/>
      <w:r>
        <w:rPr>
          <w:rFonts w:ascii="Helvetica Neue" w:eastAsia="Helvetica Neue" w:hAnsi="Helvetica Neue" w:cs="Helvetica Neue"/>
          <w:sz w:val="16"/>
          <w:szCs w:val="16"/>
          <w:highlight w:val="white"/>
        </w:rPr>
        <w:t>.</w:t>
      </w:r>
    </w:p>
    <w:p w14:paraId="3F04AD4B" w14:textId="77777777" w:rsidR="00145DE1" w:rsidRDefault="00145DE1">
      <w:pPr>
        <w:spacing w:line="276" w:lineRule="auto"/>
        <w:jc w:val="both"/>
        <w:rPr>
          <w:rFonts w:ascii="Helvetica Neue" w:eastAsia="Helvetica Neue" w:hAnsi="Helvetica Neue" w:cs="Helvetica Neue"/>
          <w:sz w:val="20"/>
          <w:szCs w:val="20"/>
          <w:highlight w:val="yellow"/>
        </w:rPr>
      </w:pPr>
    </w:p>
    <w:p w14:paraId="3178FF39" w14:textId="77777777" w:rsidR="00145DE1" w:rsidRDefault="002548B7">
      <w:pPr>
        <w:spacing w:line="276" w:lineRule="auto"/>
        <w:jc w:val="both"/>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highlight w:val="white"/>
        </w:rPr>
        <w:t>What</w:t>
      </w:r>
    </w:p>
    <w:p w14:paraId="09E3F38B" w14:textId="77777777" w:rsidR="00145DE1" w:rsidRDefault="002548B7">
      <w:pPr>
        <w:spacing w:line="276" w:lineRule="auto"/>
        <w:jc w:val="both"/>
        <w:rPr>
          <w:rFonts w:ascii="Helvetica Neue" w:eastAsia="Helvetica Neue" w:hAnsi="Helvetica Neue" w:cs="Helvetica Neue"/>
          <w:color w:val="93C47D"/>
          <w:sz w:val="20"/>
          <w:szCs w:val="20"/>
          <w:highlight w:val="white"/>
        </w:rPr>
      </w:pPr>
      <w:r>
        <w:rPr>
          <w:rFonts w:ascii="Helvetica Neue" w:eastAsia="Helvetica Neue" w:hAnsi="Helvetica Neue" w:cs="Helvetica Neue"/>
          <w:sz w:val="20"/>
          <w:szCs w:val="20"/>
          <w:highlight w:val="white"/>
        </w:rPr>
        <w:t>The</w:t>
      </w:r>
      <w:r>
        <w:rPr>
          <w:rFonts w:ascii="Helvetica Neue" w:eastAsia="Helvetica Neue" w:hAnsi="Helvetica Neue" w:cs="Helvetica Neue"/>
          <w:i/>
          <w:sz w:val="20"/>
          <w:szCs w:val="20"/>
          <w:highlight w:val="white"/>
        </w:rPr>
        <w:t xml:space="preserve"> Impossible Perspectives</w:t>
      </w:r>
      <w:r>
        <w:rPr>
          <w:rFonts w:ascii="Helvetica Neue" w:eastAsia="Helvetica Neue" w:hAnsi="Helvetica Neue" w:cs="Helvetica Neue"/>
          <w:sz w:val="20"/>
          <w:szCs w:val="20"/>
          <w:highlight w:val="white"/>
        </w:rPr>
        <w:t xml:space="preserve"> </w:t>
      </w:r>
      <w:r>
        <w:rPr>
          <w:rFonts w:ascii="Helvetica Neue" w:eastAsia="Helvetica Neue" w:hAnsi="Helvetica Neue" w:cs="Helvetica Neue"/>
          <w:i/>
          <w:sz w:val="20"/>
          <w:szCs w:val="20"/>
          <w:highlight w:val="white"/>
        </w:rPr>
        <w:t>Lab</w:t>
      </w:r>
      <w:r>
        <w:rPr>
          <w:rFonts w:ascii="Helvetica Neue" w:eastAsia="Helvetica Neue" w:hAnsi="Helvetica Neue" w:cs="Helvetica Neue"/>
          <w:sz w:val="20"/>
          <w:szCs w:val="20"/>
          <w:highlight w:val="white"/>
        </w:rPr>
        <w:t xml:space="preserve"> will include </w:t>
      </w:r>
      <w:r>
        <w:rPr>
          <w:rFonts w:ascii="Helvetica Neue" w:eastAsia="Helvetica Neue" w:hAnsi="Helvetica Neue" w:cs="Helvetica Neue"/>
          <w:sz w:val="20"/>
          <w:szCs w:val="20"/>
          <w:highlight w:val="white"/>
        </w:rPr>
        <w:t xml:space="preserve">a </w:t>
      </w:r>
      <w:proofErr w:type="gramStart"/>
      <w:r>
        <w:rPr>
          <w:rFonts w:ascii="Helvetica Neue" w:eastAsia="Helvetica Neue" w:hAnsi="Helvetica Neue" w:cs="Helvetica Neue"/>
          <w:sz w:val="20"/>
          <w:szCs w:val="20"/>
          <w:highlight w:val="white"/>
        </w:rPr>
        <w:t>five day</w:t>
      </w:r>
      <w:proofErr w:type="gramEnd"/>
      <w:r>
        <w:rPr>
          <w:rFonts w:ascii="Helvetica Neue" w:eastAsia="Helvetica Neue" w:hAnsi="Helvetica Neue" w:cs="Helvetica Neue"/>
          <w:sz w:val="20"/>
          <w:szCs w:val="20"/>
          <w:highlight w:val="white"/>
        </w:rPr>
        <w:t xml:space="preserve"> programme of talks, walks and access to Tatton Park and National Trust teams, archives and collections, alongside workshops with artists and industry partners focused on immersive technology, public art and emerging digital tools. </w:t>
      </w:r>
    </w:p>
    <w:p w14:paraId="0902DA11" w14:textId="77777777" w:rsidR="00145DE1" w:rsidRDefault="00145DE1">
      <w:pPr>
        <w:spacing w:line="276" w:lineRule="auto"/>
        <w:jc w:val="both"/>
        <w:rPr>
          <w:rFonts w:ascii="Helvetica Neue" w:eastAsia="Helvetica Neue" w:hAnsi="Helvetica Neue" w:cs="Helvetica Neue"/>
          <w:color w:val="93C47D"/>
          <w:sz w:val="20"/>
          <w:szCs w:val="20"/>
          <w:highlight w:val="white"/>
        </w:rPr>
      </w:pPr>
    </w:p>
    <w:p w14:paraId="4D7464FD"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The residenc</w:t>
      </w:r>
      <w:r>
        <w:rPr>
          <w:rFonts w:ascii="Helvetica Neue" w:eastAsia="Helvetica Neue" w:hAnsi="Helvetica Neue" w:cs="Helvetica Neue"/>
          <w:sz w:val="20"/>
          <w:szCs w:val="20"/>
          <w:highlight w:val="white"/>
        </w:rPr>
        <w:t xml:space="preserve">y will culminate in a series of proposals for new digital artworks, site-specific immersive experiences and XR public art under the banner of ‘Impossible Perspectives’. One, or </w:t>
      </w:r>
      <w:proofErr w:type="gramStart"/>
      <w:r>
        <w:rPr>
          <w:rFonts w:ascii="Helvetica Neue" w:eastAsia="Helvetica Neue" w:hAnsi="Helvetica Neue" w:cs="Helvetica Neue"/>
          <w:sz w:val="20"/>
          <w:szCs w:val="20"/>
          <w:highlight w:val="white"/>
        </w:rPr>
        <w:t>a number of</w:t>
      </w:r>
      <w:proofErr w:type="gramEnd"/>
      <w:r>
        <w:rPr>
          <w:rFonts w:ascii="Helvetica Neue" w:eastAsia="Helvetica Neue" w:hAnsi="Helvetica Neue" w:cs="Helvetica Neue"/>
          <w:sz w:val="20"/>
          <w:szCs w:val="20"/>
          <w:highlight w:val="white"/>
        </w:rPr>
        <w:t xml:space="preserve"> the proposals from participating artists, may be considered for inc</w:t>
      </w:r>
      <w:r>
        <w:rPr>
          <w:rFonts w:ascii="Helvetica Neue" w:eastAsia="Helvetica Neue" w:hAnsi="Helvetica Neue" w:cs="Helvetica Neue"/>
          <w:sz w:val="20"/>
          <w:szCs w:val="20"/>
          <w:highlight w:val="white"/>
        </w:rPr>
        <w:t>lusion in the site-wide exhibition referenced above, contingent on fundraising and development.</w:t>
      </w:r>
    </w:p>
    <w:p w14:paraId="05531B33" w14:textId="77777777" w:rsidR="00145DE1" w:rsidRDefault="00145DE1">
      <w:pPr>
        <w:spacing w:line="276" w:lineRule="auto"/>
        <w:jc w:val="both"/>
        <w:rPr>
          <w:rFonts w:ascii="Helvetica Neue" w:eastAsia="Helvetica Neue" w:hAnsi="Helvetica Neue" w:cs="Helvetica Neue"/>
          <w:b/>
          <w:sz w:val="20"/>
          <w:szCs w:val="20"/>
          <w:highlight w:val="white"/>
        </w:rPr>
      </w:pPr>
    </w:p>
    <w:p w14:paraId="60472C79" w14:textId="77777777" w:rsidR="00145DE1" w:rsidRDefault="002548B7">
      <w:pPr>
        <w:spacing w:line="276" w:lineRule="auto"/>
        <w:jc w:val="both"/>
        <w:rPr>
          <w:rFonts w:ascii="Helvetica Neue" w:eastAsia="Helvetica Neue" w:hAnsi="Helvetica Neue" w:cs="Helvetica Neue"/>
          <w:b/>
          <w:sz w:val="20"/>
          <w:szCs w:val="20"/>
          <w:highlight w:val="white"/>
        </w:rPr>
      </w:pPr>
      <w:proofErr w:type="gramStart"/>
      <w:r>
        <w:rPr>
          <w:rFonts w:ascii="Helvetica Neue" w:eastAsia="Helvetica Neue" w:hAnsi="Helvetica Neue" w:cs="Helvetica Neue"/>
          <w:b/>
          <w:sz w:val="20"/>
          <w:szCs w:val="20"/>
          <w:highlight w:val="white"/>
        </w:rPr>
        <w:t>Where</w:t>
      </w:r>
      <w:proofErr w:type="gramEnd"/>
    </w:p>
    <w:p w14:paraId="2581F999"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 xml:space="preserve">The residency will take place at Tatton Park, Knutsford, Cheshire (UK), a </w:t>
      </w:r>
      <w:r>
        <w:rPr>
          <w:rFonts w:ascii="Helvetica Neue" w:eastAsia="Helvetica Neue" w:hAnsi="Helvetica Neue" w:cs="Helvetica Neue"/>
          <w:sz w:val="20"/>
          <w:szCs w:val="20"/>
        </w:rPr>
        <w:t xml:space="preserve">National Trust property managed by Cheshire East Council. Home to the Egerton family’s collection of paintings, including works by Canaletto, Van Dyck, Chardin and </w:t>
      </w:r>
      <w:proofErr w:type="spellStart"/>
      <w:r>
        <w:rPr>
          <w:rFonts w:ascii="Helvetica Neue" w:eastAsia="Helvetica Neue" w:hAnsi="Helvetica Neue" w:cs="Helvetica Neue"/>
          <w:sz w:val="20"/>
          <w:szCs w:val="20"/>
        </w:rPr>
        <w:t>Guercino</w:t>
      </w:r>
      <w:proofErr w:type="spellEnd"/>
      <w:r>
        <w:rPr>
          <w:rFonts w:ascii="Helvetica Neue" w:eastAsia="Helvetica Neue" w:hAnsi="Helvetica Neue" w:cs="Helvetica Neue"/>
          <w:sz w:val="20"/>
          <w:szCs w:val="20"/>
        </w:rPr>
        <w:t xml:space="preserve">, which are now part of the National Trust's collection. </w:t>
      </w:r>
    </w:p>
    <w:p w14:paraId="4349B296" w14:textId="77777777" w:rsidR="00FD14BF" w:rsidRDefault="00FD14BF">
      <w:pPr>
        <w:spacing w:line="276" w:lineRule="auto"/>
        <w:jc w:val="both"/>
        <w:rPr>
          <w:rFonts w:ascii="Helvetica Neue" w:eastAsia="Helvetica Neue" w:hAnsi="Helvetica Neue" w:cs="Helvetica Neue"/>
          <w:sz w:val="20"/>
          <w:szCs w:val="20"/>
        </w:rPr>
      </w:pPr>
    </w:p>
    <w:p w14:paraId="28B6E11A" w14:textId="27640612" w:rsidR="00145DE1" w:rsidRDefault="002548B7">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lastRenderedPageBreak/>
        <w:t>What this opportunity i</w:t>
      </w:r>
      <w:r>
        <w:rPr>
          <w:rFonts w:ascii="Helvetica Neue" w:eastAsia="Helvetica Neue" w:hAnsi="Helvetica Neue" w:cs="Helvetica Neue"/>
          <w:b/>
          <w:sz w:val="20"/>
          <w:szCs w:val="20"/>
        </w:rPr>
        <w:t>ncludes:</w:t>
      </w:r>
    </w:p>
    <w:p w14:paraId="0AE6729F" w14:textId="77777777" w:rsidR="00145DE1" w:rsidRDefault="00145DE1">
      <w:pPr>
        <w:spacing w:line="276" w:lineRule="auto"/>
        <w:jc w:val="both"/>
        <w:rPr>
          <w:rFonts w:ascii="Helvetica Neue" w:eastAsia="Helvetica Neue" w:hAnsi="Helvetica Neue" w:cs="Helvetica Neue"/>
          <w:b/>
          <w:sz w:val="20"/>
          <w:szCs w:val="20"/>
        </w:rPr>
      </w:pPr>
    </w:p>
    <w:p w14:paraId="45C7FEE0" w14:textId="77777777" w:rsidR="00145DE1" w:rsidRDefault="002548B7">
      <w:pPr>
        <w:numPr>
          <w:ilvl w:val="0"/>
          <w:numId w:val="2"/>
        </w:numPr>
        <w:spacing w:line="276" w:lineRule="auto"/>
        <w:jc w:val="both"/>
        <w:rPr>
          <w:rFonts w:ascii="Helvetica Neue" w:eastAsia="Helvetica Neue" w:hAnsi="Helvetica Neue" w:cs="Helvetica Neue"/>
          <w:sz w:val="20"/>
          <w:szCs w:val="20"/>
        </w:rPr>
      </w:pPr>
      <w:proofErr w:type="gramStart"/>
      <w:r>
        <w:rPr>
          <w:rFonts w:ascii="Helvetica Neue" w:eastAsia="Helvetica Neue" w:hAnsi="Helvetica Neue" w:cs="Helvetica Neue"/>
          <w:sz w:val="20"/>
          <w:szCs w:val="20"/>
        </w:rPr>
        <w:t>Fully-funded</w:t>
      </w:r>
      <w:proofErr w:type="gramEnd"/>
      <w:r>
        <w:rPr>
          <w:rFonts w:ascii="Helvetica Neue" w:eastAsia="Helvetica Neue" w:hAnsi="Helvetica Neue" w:cs="Helvetica Neue"/>
          <w:sz w:val="20"/>
          <w:szCs w:val="20"/>
        </w:rPr>
        <w:t xml:space="preserve"> five day residential talent development programme</w:t>
      </w:r>
    </w:p>
    <w:p w14:paraId="2489AB4C"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Workshops and guest </w:t>
      </w:r>
      <w:proofErr w:type="gramStart"/>
      <w:r>
        <w:rPr>
          <w:rFonts w:ascii="Helvetica Neue" w:eastAsia="Helvetica Neue" w:hAnsi="Helvetica Neue" w:cs="Helvetica Neue"/>
          <w:sz w:val="20"/>
          <w:szCs w:val="20"/>
        </w:rPr>
        <w:t>talks</w:t>
      </w:r>
      <w:proofErr w:type="gramEnd"/>
      <w:r>
        <w:rPr>
          <w:rFonts w:ascii="Helvetica Neue" w:eastAsia="Helvetica Neue" w:hAnsi="Helvetica Neue" w:cs="Helvetica Neue"/>
          <w:sz w:val="20"/>
          <w:szCs w:val="20"/>
        </w:rPr>
        <w:t xml:space="preserve"> from leading industry figures and artists</w:t>
      </w:r>
    </w:p>
    <w:p w14:paraId="507D46DE" w14:textId="77777777" w:rsidR="00145DE1" w:rsidRDefault="002548B7">
      <w:pPr>
        <w:numPr>
          <w:ilvl w:val="0"/>
          <w:numId w:val="2"/>
        </w:num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rPr>
        <w:t>New technology demonstrations from leading technology partners</w:t>
      </w:r>
    </w:p>
    <w:p w14:paraId="71149EB1"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highlight w:val="white"/>
        </w:rPr>
        <w:t>Support and collaboration with Tatton Park and Natio</w:t>
      </w:r>
      <w:r>
        <w:rPr>
          <w:rFonts w:ascii="Helvetica Neue" w:eastAsia="Helvetica Neue" w:hAnsi="Helvetica Neue" w:cs="Helvetica Neue"/>
          <w:sz w:val="20"/>
          <w:szCs w:val="20"/>
          <w:highlight w:val="white"/>
        </w:rPr>
        <w:t xml:space="preserve">nal Trust curators </w:t>
      </w:r>
    </w:p>
    <w:p w14:paraId="3F18E9A8"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 opportunity to meet and connect with a new group of artists, technologists, </w:t>
      </w:r>
      <w:proofErr w:type="gramStart"/>
      <w:r>
        <w:rPr>
          <w:rFonts w:ascii="Helvetica Neue" w:eastAsia="Helvetica Neue" w:hAnsi="Helvetica Neue" w:cs="Helvetica Neue"/>
          <w:sz w:val="20"/>
          <w:szCs w:val="20"/>
        </w:rPr>
        <w:t>producers</w:t>
      </w:r>
      <w:proofErr w:type="gramEnd"/>
      <w:r>
        <w:rPr>
          <w:rFonts w:ascii="Helvetica Neue" w:eastAsia="Helvetica Neue" w:hAnsi="Helvetica Neue" w:cs="Helvetica Neue"/>
          <w:sz w:val="20"/>
          <w:szCs w:val="20"/>
        </w:rPr>
        <w:t xml:space="preserve"> and researchers </w:t>
      </w:r>
    </w:p>
    <w:p w14:paraId="39C8A786"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Support from the Abandon Normal Devices Producer </w:t>
      </w:r>
    </w:p>
    <w:p w14:paraId="61CFA32F"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Travel to and from Tatton Park and other partner sites </w:t>
      </w:r>
    </w:p>
    <w:p w14:paraId="75B4244D"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Private accommodation on</w:t>
      </w:r>
      <w:r>
        <w:rPr>
          <w:rFonts w:ascii="Helvetica Neue" w:eastAsia="Helvetica Neue" w:hAnsi="Helvetica Neue" w:cs="Helvetica Neue"/>
          <w:sz w:val="20"/>
          <w:szCs w:val="20"/>
        </w:rPr>
        <w:t xml:space="preserve">-site at Tatton Park </w:t>
      </w:r>
    </w:p>
    <w:p w14:paraId="1AE1A333" w14:textId="77777777" w:rsidR="00145DE1" w:rsidRDefault="002548B7">
      <w:pPr>
        <w:numPr>
          <w:ilvl w:val="0"/>
          <w:numId w:val="2"/>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£500 honorarium per artist / collective</w:t>
      </w:r>
    </w:p>
    <w:p w14:paraId="5D3E8D81" w14:textId="77777777" w:rsidR="00145DE1" w:rsidRDefault="002548B7">
      <w:pPr>
        <w:spacing w:line="276" w:lineRule="auto"/>
        <w:jc w:val="both"/>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highlight w:val="white"/>
        </w:rPr>
        <w:br/>
        <w:t>What we expect</w:t>
      </w:r>
    </w:p>
    <w:p w14:paraId="43C76D9F"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Successful candidates are expected to:</w:t>
      </w:r>
    </w:p>
    <w:p w14:paraId="54C54BD8" w14:textId="77777777" w:rsidR="00145DE1" w:rsidRDefault="00145DE1">
      <w:pPr>
        <w:spacing w:line="276" w:lineRule="auto"/>
        <w:jc w:val="both"/>
        <w:rPr>
          <w:rFonts w:ascii="Helvetica Neue" w:eastAsia="Helvetica Neue" w:hAnsi="Helvetica Neue" w:cs="Helvetica Neue"/>
          <w:sz w:val="20"/>
          <w:szCs w:val="20"/>
          <w:highlight w:val="white"/>
        </w:rPr>
      </w:pPr>
    </w:p>
    <w:p w14:paraId="2FFB8A91" w14:textId="77777777" w:rsidR="00145DE1" w:rsidRDefault="002548B7">
      <w:pPr>
        <w:numPr>
          <w:ilvl w:val="0"/>
          <w:numId w:val="4"/>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Commit to participate actively in the programme for the period 14th - 18th March 2022, attending in person at Tatton Park, Knutsford, Ches</w:t>
      </w:r>
      <w:r>
        <w:rPr>
          <w:rFonts w:ascii="Helvetica Neue" w:eastAsia="Helvetica Neue" w:hAnsi="Helvetica Neue" w:cs="Helvetica Neue"/>
          <w:sz w:val="20"/>
          <w:szCs w:val="20"/>
        </w:rPr>
        <w:t>hire (UK)</w:t>
      </w:r>
    </w:p>
    <w:p w14:paraId="5FFFA222" w14:textId="77777777" w:rsidR="00145DE1" w:rsidRDefault="002548B7">
      <w:pPr>
        <w:numPr>
          <w:ilvl w:val="0"/>
          <w:numId w:val="4"/>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Communicate regularly with the </w:t>
      </w:r>
      <w:r>
        <w:rPr>
          <w:rFonts w:ascii="Helvetica Neue" w:eastAsia="Helvetica Neue" w:hAnsi="Helvetica Neue" w:cs="Helvetica Neue"/>
          <w:i/>
          <w:sz w:val="20"/>
          <w:szCs w:val="20"/>
        </w:rPr>
        <w:t>Impossible Perspectives Lab</w:t>
      </w:r>
      <w:r>
        <w:rPr>
          <w:rFonts w:ascii="Helvetica Neue" w:eastAsia="Helvetica Neue" w:hAnsi="Helvetica Neue" w:cs="Helvetica Neue"/>
          <w:sz w:val="20"/>
          <w:szCs w:val="20"/>
        </w:rPr>
        <w:t xml:space="preserve"> Producer, sharing any requested information in a timely manner</w:t>
      </w:r>
    </w:p>
    <w:p w14:paraId="6CFBDACD" w14:textId="77777777" w:rsidR="00145DE1" w:rsidRDefault="002548B7">
      <w:pPr>
        <w:numPr>
          <w:ilvl w:val="0"/>
          <w:numId w:val="4"/>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Be available to participate in pre- and post- Lab discussions online (dates to be agreed)</w:t>
      </w:r>
    </w:p>
    <w:p w14:paraId="1505CC42" w14:textId="77777777" w:rsidR="00145DE1" w:rsidRDefault="00145DE1">
      <w:pPr>
        <w:spacing w:line="276" w:lineRule="auto"/>
        <w:jc w:val="both"/>
        <w:rPr>
          <w:rFonts w:ascii="Helvetica Neue" w:eastAsia="Helvetica Neue" w:hAnsi="Helvetica Neue" w:cs="Helvetica Neue"/>
          <w:b/>
          <w:sz w:val="20"/>
          <w:szCs w:val="20"/>
        </w:rPr>
      </w:pPr>
    </w:p>
    <w:p w14:paraId="1A79B51A" w14:textId="77777777" w:rsidR="00145DE1" w:rsidRDefault="00145DE1">
      <w:pPr>
        <w:spacing w:line="276" w:lineRule="auto"/>
        <w:jc w:val="both"/>
        <w:rPr>
          <w:rFonts w:ascii="Helvetica Neue" w:eastAsia="Helvetica Neue" w:hAnsi="Helvetica Neue" w:cs="Helvetica Neue"/>
          <w:b/>
          <w:i/>
          <w:sz w:val="20"/>
          <w:szCs w:val="20"/>
        </w:rPr>
      </w:pPr>
    </w:p>
    <w:p w14:paraId="4A2577F8" w14:textId="77777777" w:rsidR="00145DE1" w:rsidRDefault="002548B7">
      <w:pPr>
        <w:spacing w:line="276" w:lineRule="auto"/>
        <w:jc w:val="both"/>
        <w:rPr>
          <w:rFonts w:ascii="Helvetica Neue" w:eastAsia="Helvetica Neue" w:hAnsi="Helvetica Neue" w:cs="Helvetica Neue"/>
          <w:i/>
          <w:sz w:val="20"/>
          <w:szCs w:val="20"/>
        </w:rPr>
      </w:pPr>
      <w:r>
        <w:rPr>
          <w:rFonts w:ascii="Helvetica Neue" w:eastAsia="Helvetica Neue" w:hAnsi="Helvetica Neue" w:cs="Helvetica Neue"/>
          <w:i/>
          <w:sz w:val="20"/>
          <w:szCs w:val="20"/>
        </w:rPr>
        <w:t>Impossible Perspectives Lab is a new UK artist residency programme for Tatton Park. Produced by Abandon Normal Devices, commissioned by Abandon Normal Devices and Cheshire East Council as part of SHIFT. Supported with public funds from Arts Council England</w:t>
      </w:r>
      <w:r>
        <w:rPr>
          <w:rFonts w:ascii="Helvetica Neue" w:eastAsia="Helvetica Neue" w:hAnsi="Helvetica Neue" w:cs="Helvetica Neue"/>
          <w:i/>
          <w:sz w:val="20"/>
          <w:szCs w:val="20"/>
        </w:rPr>
        <w:t>.</w:t>
      </w:r>
    </w:p>
    <w:p w14:paraId="1A78308D" w14:textId="77777777" w:rsidR="00145DE1" w:rsidRDefault="00145DE1">
      <w:pPr>
        <w:spacing w:line="276" w:lineRule="auto"/>
        <w:jc w:val="both"/>
        <w:rPr>
          <w:rFonts w:ascii="Helvetica Neue" w:eastAsia="Helvetica Neue" w:hAnsi="Helvetica Neue" w:cs="Helvetica Neue"/>
          <w:b/>
          <w:sz w:val="20"/>
          <w:szCs w:val="20"/>
        </w:rPr>
      </w:pPr>
    </w:p>
    <w:p w14:paraId="0FEB4154" w14:textId="77777777" w:rsidR="00145DE1" w:rsidRDefault="00145DE1">
      <w:pPr>
        <w:spacing w:line="276" w:lineRule="auto"/>
        <w:jc w:val="both"/>
        <w:rPr>
          <w:rFonts w:ascii="Helvetica Neue" w:eastAsia="Helvetica Neue" w:hAnsi="Helvetica Neue" w:cs="Helvetica Neue"/>
          <w:b/>
          <w:sz w:val="20"/>
          <w:szCs w:val="20"/>
        </w:rPr>
      </w:pPr>
    </w:p>
    <w:p w14:paraId="4CD68EBA" w14:textId="77777777" w:rsidR="00145DE1" w:rsidRDefault="002548B7">
      <w:pPr>
        <w:spacing w:line="276" w:lineRule="auto"/>
        <w:jc w:val="both"/>
        <w:rPr>
          <w:rFonts w:ascii="Helvetica Neue" w:eastAsia="Helvetica Neue" w:hAnsi="Helvetica Neue" w:cs="Helvetica Neue"/>
          <w:color w:val="272728"/>
          <w:sz w:val="20"/>
          <w:szCs w:val="20"/>
        </w:rPr>
      </w:pPr>
      <w:r>
        <w:rPr>
          <w:rFonts w:ascii="Helvetica Neue" w:eastAsia="Helvetica Neue" w:hAnsi="Helvetica Neue" w:cs="Helvetica Neue"/>
          <w:b/>
          <w:sz w:val="20"/>
          <w:szCs w:val="20"/>
        </w:rPr>
        <w:t>Timeline</w:t>
      </w:r>
    </w:p>
    <w:p w14:paraId="5E2E558D" w14:textId="77777777" w:rsidR="00145DE1" w:rsidRDefault="002548B7" w:rsidP="00FD14BF">
      <w:pPr>
        <w:spacing w:line="276" w:lineRule="auto"/>
        <w:rPr>
          <w:rFonts w:ascii="Helvetica Neue" w:eastAsia="Helvetica Neue" w:hAnsi="Helvetica Neue" w:cs="Helvetica Neue"/>
          <w:sz w:val="20"/>
          <w:szCs w:val="20"/>
        </w:rPr>
      </w:pPr>
      <w:r>
        <w:rPr>
          <w:rFonts w:ascii="Helvetica Neue" w:eastAsia="Helvetica Neue" w:hAnsi="Helvetica Neue" w:cs="Helvetica Neue"/>
          <w:color w:val="272728"/>
          <w:sz w:val="20"/>
          <w:szCs w:val="20"/>
        </w:rPr>
        <w:t xml:space="preserve">Applications Open: </w:t>
      </w:r>
      <w:r>
        <w:rPr>
          <w:rFonts w:ascii="Helvetica Neue" w:eastAsia="Helvetica Neue" w:hAnsi="Helvetica Neue" w:cs="Helvetica Neue"/>
          <w:color w:val="272728"/>
          <w:sz w:val="20"/>
          <w:szCs w:val="20"/>
        </w:rPr>
        <w:tab/>
      </w:r>
      <w:r>
        <w:rPr>
          <w:rFonts w:ascii="Helvetica Neue" w:eastAsia="Helvetica Neue" w:hAnsi="Helvetica Neue" w:cs="Helvetica Neue"/>
          <w:color w:val="272728"/>
          <w:sz w:val="20"/>
          <w:szCs w:val="20"/>
        </w:rPr>
        <w:tab/>
        <w:t>Thursday 6th January 2022</w:t>
      </w:r>
      <w:r>
        <w:rPr>
          <w:rFonts w:ascii="Helvetica Neue" w:eastAsia="Helvetica Neue" w:hAnsi="Helvetica Neue" w:cs="Helvetica Neue"/>
          <w:sz w:val="20"/>
          <w:szCs w:val="20"/>
        </w:rPr>
        <w:br/>
        <w:t xml:space="preserve">Open Webinar: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t>Friday 14th January 2022</w:t>
      </w:r>
    </w:p>
    <w:p w14:paraId="3294F636"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Application Deadline: </w:t>
      </w:r>
      <w:r>
        <w:rPr>
          <w:rFonts w:ascii="Helvetica Neue" w:eastAsia="Helvetica Neue" w:hAnsi="Helvetica Neue" w:cs="Helvetica Neue"/>
          <w:sz w:val="20"/>
          <w:szCs w:val="20"/>
        </w:rPr>
        <w:tab/>
      </w:r>
      <w:r>
        <w:rPr>
          <w:rFonts w:ascii="Helvetica Neue" w:eastAsia="Helvetica Neue" w:hAnsi="Helvetica Neue" w:cs="Helvetica Neue"/>
          <w:sz w:val="20"/>
          <w:szCs w:val="20"/>
        </w:rPr>
        <w:tab/>
        <w:t>noon, Monday 31st January 2022</w:t>
      </w:r>
    </w:p>
    <w:p w14:paraId="17B6565A"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Successful Artists Contacted: </w:t>
      </w:r>
      <w:r>
        <w:rPr>
          <w:rFonts w:ascii="Helvetica Neue" w:eastAsia="Helvetica Neue" w:hAnsi="Helvetica Neue" w:cs="Helvetica Neue"/>
          <w:sz w:val="20"/>
          <w:szCs w:val="20"/>
        </w:rPr>
        <w:tab/>
        <w:t>w/b 14th February 2022</w:t>
      </w:r>
    </w:p>
    <w:p w14:paraId="491B8147"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Lab dates: </w:t>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ab/>
      </w:r>
      <w:r>
        <w:rPr>
          <w:rFonts w:ascii="Helvetica Neue" w:eastAsia="Helvetica Neue" w:hAnsi="Helvetica Neue" w:cs="Helvetica Neue"/>
          <w:sz w:val="20"/>
          <w:szCs w:val="20"/>
        </w:rPr>
        <w:t>Monday 14th - Friday 18th March 2022</w:t>
      </w:r>
    </w:p>
    <w:p w14:paraId="3F3B5EAE" w14:textId="77777777" w:rsidR="00145DE1" w:rsidRDefault="00145DE1">
      <w:pPr>
        <w:spacing w:line="276" w:lineRule="auto"/>
        <w:jc w:val="both"/>
        <w:rPr>
          <w:rFonts w:ascii="Helvetica Neue" w:eastAsia="Helvetica Neue" w:hAnsi="Helvetica Neue" w:cs="Helvetica Neue"/>
          <w:b/>
          <w:sz w:val="20"/>
          <w:szCs w:val="20"/>
        </w:rPr>
      </w:pPr>
    </w:p>
    <w:p w14:paraId="63AC038A" w14:textId="77777777" w:rsidR="00145DE1" w:rsidRDefault="00145DE1">
      <w:pPr>
        <w:spacing w:line="276" w:lineRule="auto"/>
        <w:jc w:val="both"/>
        <w:rPr>
          <w:rFonts w:ascii="Helvetica Neue" w:eastAsia="Helvetica Neue" w:hAnsi="Helvetica Neue" w:cs="Helvetica Neue"/>
          <w:b/>
          <w:sz w:val="20"/>
          <w:szCs w:val="20"/>
        </w:rPr>
      </w:pPr>
    </w:p>
    <w:p w14:paraId="5910A62A" w14:textId="77777777" w:rsidR="00145DE1" w:rsidRDefault="002548B7">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 HOW TO APPLY</w:t>
      </w:r>
    </w:p>
    <w:p w14:paraId="6EC37BB6" w14:textId="77777777" w:rsidR="00145DE1" w:rsidRDefault="00145DE1">
      <w:pPr>
        <w:spacing w:line="276" w:lineRule="auto"/>
        <w:jc w:val="both"/>
        <w:rPr>
          <w:rFonts w:ascii="Helvetica Neue" w:eastAsia="Helvetica Neue" w:hAnsi="Helvetica Neue" w:cs="Helvetica Neue"/>
          <w:sz w:val="20"/>
          <w:szCs w:val="20"/>
        </w:rPr>
      </w:pPr>
    </w:p>
    <w:p w14:paraId="5C6DE8E1"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would like to be considered for this opportunity, please submit your application by </w:t>
      </w:r>
      <w:r>
        <w:rPr>
          <w:rFonts w:ascii="Helvetica Neue" w:eastAsia="Helvetica Neue" w:hAnsi="Helvetica Neue" w:cs="Helvetica Neue"/>
          <w:b/>
          <w:sz w:val="20"/>
          <w:szCs w:val="20"/>
        </w:rPr>
        <w:t>noon on 31st January 2022</w:t>
      </w:r>
      <w:r>
        <w:rPr>
          <w:rFonts w:ascii="Helvetica Neue" w:eastAsia="Helvetica Neue" w:hAnsi="Helvetica Neue" w:cs="Helvetica Neue"/>
          <w:sz w:val="20"/>
          <w:szCs w:val="20"/>
        </w:rPr>
        <w:t xml:space="preserve"> according to the below instructions: </w:t>
      </w:r>
    </w:p>
    <w:p w14:paraId="7F8BF200" w14:textId="77777777" w:rsidR="00145DE1" w:rsidRDefault="00145DE1">
      <w:pPr>
        <w:spacing w:line="276" w:lineRule="auto"/>
        <w:jc w:val="both"/>
        <w:rPr>
          <w:rFonts w:ascii="Helvetica Neue" w:eastAsia="Helvetica Neue" w:hAnsi="Helvetica Neue" w:cs="Helvetica Neue"/>
          <w:sz w:val="20"/>
          <w:szCs w:val="20"/>
        </w:rPr>
      </w:pPr>
    </w:p>
    <w:p w14:paraId="36CFEA47"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Applications should be made on the Zealous.co platform: </w:t>
      </w:r>
      <w:hyperlink r:id="rId11">
        <w:r>
          <w:rPr>
            <w:rFonts w:ascii="Helvetica Neue" w:eastAsia="Helvetica Neue" w:hAnsi="Helvetica Neue" w:cs="Helvetica Neue"/>
            <w:color w:val="1155CC"/>
            <w:sz w:val="20"/>
            <w:szCs w:val="20"/>
            <w:u w:val="single"/>
          </w:rPr>
          <w:t>please use this link</w:t>
        </w:r>
      </w:hyperlink>
    </w:p>
    <w:p w14:paraId="615B7E6E"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Applicants will be required to create a free account on Zealous</w:t>
      </w:r>
    </w:p>
    <w:p w14:paraId="0E0E3D99"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have any issues registering on the </w:t>
      </w:r>
      <w:proofErr w:type="gramStart"/>
      <w:r>
        <w:rPr>
          <w:rFonts w:ascii="Helvetica Neue" w:eastAsia="Helvetica Neue" w:hAnsi="Helvetica Neue" w:cs="Helvetica Neue"/>
          <w:sz w:val="20"/>
          <w:szCs w:val="20"/>
        </w:rPr>
        <w:t>platform</w:t>
      </w:r>
      <w:proofErr w:type="gramEnd"/>
      <w:r>
        <w:rPr>
          <w:rFonts w:ascii="Helvetica Neue" w:eastAsia="Helvetica Neue" w:hAnsi="Helvetica Neue" w:cs="Helvetica Neue"/>
          <w:sz w:val="20"/>
          <w:szCs w:val="20"/>
        </w:rPr>
        <w:t xml:space="preserve"> please use the ‘Chat’ contact function on the Zealous website to troubleshoo</w:t>
      </w:r>
      <w:r>
        <w:rPr>
          <w:rFonts w:ascii="Helvetica Neue" w:eastAsia="Helvetica Neue" w:hAnsi="Helvetica Neue" w:cs="Helvetica Neue"/>
          <w:sz w:val="20"/>
          <w:szCs w:val="20"/>
        </w:rPr>
        <w:t>t</w:t>
      </w:r>
    </w:p>
    <w:p w14:paraId="535DBED1"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you prefer to upload video responses to your application questions, we advise that you keep </w:t>
      </w:r>
      <w:proofErr w:type="gramStart"/>
      <w:r>
        <w:rPr>
          <w:rFonts w:ascii="Helvetica Neue" w:eastAsia="Helvetica Neue" w:hAnsi="Helvetica Neue" w:cs="Helvetica Neue"/>
          <w:sz w:val="20"/>
          <w:szCs w:val="20"/>
        </w:rPr>
        <w:t>these brief</w:t>
      </w:r>
      <w:proofErr w:type="gramEnd"/>
      <w:r>
        <w:rPr>
          <w:rFonts w:ascii="Helvetica Neue" w:eastAsia="Helvetica Neue" w:hAnsi="Helvetica Neue" w:cs="Helvetica Neue"/>
          <w:sz w:val="20"/>
          <w:szCs w:val="20"/>
        </w:rPr>
        <w:t xml:space="preserve">, and within the word count provided. </w:t>
      </w:r>
      <w:proofErr w:type="gramStart"/>
      <w:r>
        <w:rPr>
          <w:rFonts w:ascii="Helvetica Neue" w:eastAsia="Helvetica Neue" w:hAnsi="Helvetica Neue" w:cs="Helvetica Neue"/>
          <w:sz w:val="20"/>
          <w:szCs w:val="20"/>
        </w:rPr>
        <w:t>As a guide, videos</w:t>
      </w:r>
      <w:proofErr w:type="gramEnd"/>
      <w:r>
        <w:rPr>
          <w:rFonts w:ascii="Helvetica Neue" w:eastAsia="Helvetica Neue" w:hAnsi="Helvetica Neue" w:cs="Helvetica Neue"/>
          <w:sz w:val="20"/>
          <w:szCs w:val="20"/>
        </w:rPr>
        <w:t xml:space="preserve"> should be no longer than 4 minutes each</w:t>
      </w:r>
    </w:p>
    <w:p w14:paraId="4E6E4685"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We have simplified the process of application and do </w:t>
      </w:r>
      <w:r>
        <w:rPr>
          <w:rFonts w:ascii="Helvetica Neue" w:eastAsia="Helvetica Neue" w:hAnsi="Helvetica Neue" w:cs="Helvetica Neue"/>
          <w:sz w:val="20"/>
          <w:szCs w:val="20"/>
        </w:rPr>
        <w:t>not require additional supporting statements or documentation outside of Zealous</w:t>
      </w:r>
    </w:p>
    <w:p w14:paraId="77943A0C"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 xml:space="preserve">All applicants must complete our </w:t>
      </w:r>
      <w:hyperlink r:id="rId12">
        <w:r>
          <w:rPr>
            <w:rFonts w:ascii="Helvetica Neue" w:eastAsia="Helvetica Neue" w:hAnsi="Helvetica Neue" w:cs="Helvetica Neue"/>
            <w:color w:val="1155CC"/>
            <w:sz w:val="20"/>
            <w:szCs w:val="20"/>
            <w:u w:val="single"/>
          </w:rPr>
          <w:t>Equal Opportunities Monitoring form</w:t>
        </w:r>
      </w:hyperlink>
      <w:r>
        <w:rPr>
          <w:rFonts w:ascii="Helvetica Neue" w:eastAsia="Helvetica Neue" w:hAnsi="Helvetica Neue" w:cs="Helvetica Neue"/>
          <w:sz w:val="20"/>
          <w:szCs w:val="20"/>
        </w:rPr>
        <w:t xml:space="preserve">. The </w:t>
      </w:r>
      <w:r>
        <w:rPr>
          <w:rFonts w:ascii="Helvetica Neue" w:eastAsia="Helvetica Neue" w:hAnsi="Helvetica Neue" w:cs="Helvetica Neue"/>
          <w:sz w:val="20"/>
          <w:szCs w:val="20"/>
        </w:rPr>
        <w:t>data is anonymised, it will be held separately from applications and will not be shared in the selection process. The data will be used for equal opportunities monitoring purposes only</w:t>
      </w:r>
    </w:p>
    <w:p w14:paraId="0C83E77B" w14:textId="77777777" w:rsidR="00145DE1" w:rsidRDefault="002548B7">
      <w:pPr>
        <w:numPr>
          <w:ilvl w:val="0"/>
          <w:numId w:val="3"/>
        </w:num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There is no application fee</w:t>
      </w:r>
    </w:p>
    <w:p w14:paraId="3B541CBF" w14:textId="77777777" w:rsidR="00145DE1" w:rsidRDefault="00145DE1">
      <w:pPr>
        <w:spacing w:line="276" w:lineRule="auto"/>
        <w:jc w:val="both"/>
        <w:rPr>
          <w:rFonts w:ascii="Helvetica Neue" w:eastAsia="Helvetica Neue" w:hAnsi="Helvetica Neue" w:cs="Helvetica Neue"/>
          <w:sz w:val="20"/>
          <w:szCs w:val="20"/>
        </w:rPr>
      </w:pPr>
    </w:p>
    <w:p w14:paraId="24DF94AB" w14:textId="77777777" w:rsidR="00145DE1" w:rsidRDefault="002548B7">
      <w:pPr>
        <w:spacing w:line="276" w:lineRule="auto"/>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AND will offer an open webinar on Zoom on </w:t>
      </w:r>
      <w:r>
        <w:rPr>
          <w:rFonts w:ascii="Helvetica Neue" w:eastAsia="Helvetica Neue" w:hAnsi="Helvetica Neue" w:cs="Helvetica Neue"/>
          <w:sz w:val="20"/>
          <w:szCs w:val="20"/>
        </w:rPr>
        <w:t xml:space="preserve">Friday 14th January 2022. This will be an opportunity to hear more details about the </w:t>
      </w:r>
      <w:r>
        <w:rPr>
          <w:rFonts w:ascii="Helvetica Neue" w:eastAsia="Helvetica Neue" w:hAnsi="Helvetica Neue" w:cs="Helvetica Neue"/>
          <w:i/>
          <w:sz w:val="20"/>
          <w:szCs w:val="20"/>
        </w:rPr>
        <w:t>Impossible Perspectives</w:t>
      </w:r>
      <w:r>
        <w:rPr>
          <w:rFonts w:ascii="Helvetica Neue" w:eastAsia="Helvetica Neue" w:hAnsi="Helvetica Neue" w:cs="Helvetica Neue"/>
          <w:sz w:val="20"/>
          <w:szCs w:val="20"/>
        </w:rPr>
        <w:t xml:space="preserve"> </w:t>
      </w:r>
      <w:r>
        <w:rPr>
          <w:rFonts w:ascii="Helvetica Neue" w:eastAsia="Helvetica Neue" w:hAnsi="Helvetica Neue" w:cs="Helvetica Neue"/>
          <w:i/>
          <w:sz w:val="20"/>
          <w:szCs w:val="20"/>
        </w:rPr>
        <w:t>Lab</w:t>
      </w:r>
      <w:r>
        <w:rPr>
          <w:rFonts w:ascii="Helvetica Neue" w:eastAsia="Helvetica Neue" w:hAnsi="Helvetica Neue" w:cs="Helvetica Neue"/>
          <w:sz w:val="20"/>
          <w:szCs w:val="20"/>
        </w:rPr>
        <w:t xml:space="preserve">, and have your questions answered before finalising your application. To participate please </w:t>
      </w:r>
      <w:hyperlink r:id="rId13">
        <w:r>
          <w:rPr>
            <w:rFonts w:ascii="Helvetica Neue" w:eastAsia="Helvetica Neue" w:hAnsi="Helvetica Neue" w:cs="Helvetica Neue"/>
            <w:color w:val="1155CC"/>
            <w:sz w:val="20"/>
            <w:szCs w:val="20"/>
            <w:u w:val="single"/>
          </w:rPr>
          <w:t>sign up here</w:t>
        </w:r>
      </w:hyperlink>
      <w:r>
        <w:rPr>
          <w:rFonts w:ascii="Helvetica Neue" w:eastAsia="Helvetica Neue" w:hAnsi="Helvetica Neue" w:cs="Helvetica Neue"/>
          <w:sz w:val="20"/>
          <w:szCs w:val="20"/>
        </w:rPr>
        <w:t>.</w:t>
      </w:r>
    </w:p>
    <w:p w14:paraId="30573053" w14:textId="77777777" w:rsidR="00145DE1" w:rsidRDefault="00145DE1">
      <w:pPr>
        <w:spacing w:line="276" w:lineRule="auto"/>
        <w:jc w:val="both"/>
        <w:rPr>
          <w:rFonts w:ascii="Helvetica Neue" w:eastAsia="Helvetica Neue" w:hAnsi="Helvetica Neue" w:cs="Helvetica Neue"/>
          <w:b/>
          <w:sz w:val="20"/>
          <w:szCs w:val="20"/>
          <w:highlight w:val="white"/>
        </w:rPr>
      </w:pPr>
    </w:p>
    <w:p w14:paraId="1BE5AF94" w14:textId="77777777" w:rsidR="00145DE1" w:rsidRDefault="002548B7">
      <w:pPr>
        <w:spacing w:line="276" w:lineRule="auto"/>
        <w:jc w:val="both"/>
        <w:rPr>
          <w:rFonts w:ascii="Helvetica Neue" w:eastAsia="Helvetica Neue" w:hAnsi="Helvetica Neue" w:cs="Helvetica Neue"/>
          <w:b/>
          <w:sz w:val="20"/>
          <w:szCs w:val="20"/>
          <w:highlight w:val="white"/>
        </w:rPr>
      </w:pPr>
      <w:r>
        <w:rPr>
          <w:rFonts w:ascii="Helvetica Neue" w:eastAsia="Helvetica Neue" w:hAnsi="Helvetica Neue" w:cs="Helvetica Neue"/>
          <w:b/>
          <w:sz w:val="20"/>
          <w:szCs w:val="20"/>
          <w:highlight w:val="white"/>
        </w:rPr>
        <w:t>Access</w:t>
      </w:r>
    </w:p>
    <w:p w14:paraId="558D88EC"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All workshops, talks and tours will take place in person and will be conducted in English language.</w:t>
      </w:r>
    </w:p>
    <w:p w14:paraId="31CA9C81" w14:textId="77777777" w:rsidR="00145DE1" w:rsidRDefault="00145DE1">
      <w:pPr>
        <w:spacing w:line="276" w:lineRule="auto"/>
        <w:jc w:val="both"/>
        <w:rPr>
          <w:rFonts w:ascii="Helvetica Neue" w:eastAsia="Helvetica Neue" w:hAnsi="Helvetica Neue" w:cs="Helvetica Neue"/>
          <w:b/>
          <w:sz w:val="20"/>
          <w:szCs w:val="20"/>
          <w:highlight w:val="yellow"/>
        </w:rPr>
      </w:pPr>
    </w:p>
    <w:p w14:paraId="44E2C160" w14:textId="77777777" w:rsidR="00145DE1" w:rsidRDefault="002548B7">
      <w:pPr>
        <w:spacing w:line="276" w:lineRule="auto"/>
        <w:jc w:val="both"/>
        <w:rPr>
          <w:rFonts w:ascii="Helvetica Neue" w:eastAsia="Helvetica Neue" w:hAnsi="Helvetica Neue" w:cs="Helvetica Neue"/>
          <w:b/>
          <w:sz w:val="20"/>
          <w:szCs w:val="20"/>
          <w:highlight w:val="yellow"/>
        </w:rPr>
      </w:pPr>
      <w:r>
        <w:rPr>
          <w:rFonts w:ascii="Helvetica Neue" w:eastAsia="Helvetica Neue" w:hAnsi="Helvetica Neue" w:cs="Helvetica Neue"/>
          <w:sz w:val="20"/>
          <w:szCs w:val="20"/>
          <w:highlight w:val="white"/>
        </w:rPr>
        <w:t xml:space="preserve">We are committed to ensuring our opportunities are open for people </w:t>
      </w:r>
      <w:r>
        <w:rPr>
          <w:rFonts w:ascii="Helvetica Neue" w:eastAsia="Helvetica Neue" w:hAnsi="Helvetica Neue" w:cs="Helvetica Neue"/>
          <w:sz w:val="20"/>
          <w:szCs w:val="20"/>
          <w:highlight w:val="white"/>
        </w:rPr>
        <w:t>who experience barriers to inclusion. We recognise that you might need additional support to participate in the application and/or interview, whether that is technical equipment, access support or adjustments to the process. If you require any support or a</w:t>
      </w:r>
      <w:r>
        <w:rPr>
          <w:rFonts w:ascii="Helvetica Neue" w:eastAsia="Helvetica Neue" w:hAnsi="Helvetica Neue" w:cs="Helvetica Neue"/>
          <w:sz w:val="20"/>
          <w:szCs w:val="20"/>
          <w:highlight w:val="white"/>
        </w:rPr>
        <w:t xml:space="preserve">djustments, please contact us on </w:t>
      </w:r>
      <w:r>
        <w:rPr>
          <w:rFonts w:ascii="Helvetica Neue" w:eastAsia="Helvetica Neue" w:hAnsi="Helvetica Neue" w:cs="Helvetica Neue"/>
          <w:b/>
          <w:sz w:val="20"/>
          <w:szCs w:val="20"/>
          <w:highlight w:val="white"/>
        </w:rPr>
        <w:t>submissions@andfestival.org.uk</w:t>
      </w:r>
      <w:r>
        <w:rPr>
          <w:rFonts w:ascii="Helvetica Neue" w:eastAsia="Helvetica Neue" w:hAnsi="Helvetica Neue" w:cs="Helvetica Neue"/>
          <w:sz w:val="20"/>
          <w:szCs w:val="20"/>
          <w:highlight w:val="white"/>
        </w:rPr>
        <w:t xml:space="preserve"> with ‘Impossible Perspectives Lab’ as the subject field.</w:t>
      </w:r>
    </w:p>
    <w:p w14:paraId="4A2168C6" w14:textId="77777777" w:rsidR="00145DE1" w:rsidRDefault="00145DE1">
      <w:pPr>
        <w:spacing w:line="276" w:lineRule="auto"/>
        <w:jc w:val="both"/>
        <w:rPr>
          <w:rFonts w:ascii="Helvetica Neue" w:eastAsia="Helvetica Neue" w:hAnsi="Helvetica Neue" w:cs="Helvetica Neue"/>
          <w:b/>
          <w:sz w:val="20"/>
          <w:szCs w:val="20"/>
        </w:rPr>
      </w:pPr>
    </w:p>
    <w:p w14:paraId="7EBD5928" w14:textId="77777777" w:rsidR="00145DE1" w:rsidRDefault="002548B7">
      <w:pPr>
        <w:spacing w:line="276" w:lineRule="auto"/>
        <w:jc w:val="both"/>
        <w:rPr>
          <w:rFonts w:ascii="Helvetica Neue" w:eastAsia="Helvetica Neue" w:hAnsi="Helvetica Neue" w:cs="Helvetica Neue"/>
          <w:b/>
          <w:sz w:val="20"/>
          <w:szCs w:val="20"/>
        </w:rPr>
      </w:pPr>
      <w:r>
        <w:rPr>
          <w:rFonts w:ascii="Helvetica Neue" w:eastAsia="Helvetica Neue" w:hAnsi="Helvetica Neue" w:cs="Helvetica Neue"/>
          <w:b/>
          <w:sz w:val="20"/>
          <w:szCs w:val="20"/>
        </w:rPr>
        <w:t>COVID-19 Pandemic and Health &amp; Safety</w:t>
      </w:r>
    </w:p>
    <w:p w14:paraId="41123C95"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 xml:space="preserve">All activity is planned to be delivered in person; </w:t>
      </w:r>
      <w:proofErr w:type="gramStart"/>
      <w:r>
        <w:rPr>
          <w:rFonts w:ascii="Helvetica Neue" w:eastAsia="Helvetica Neue" w:hAnsi="Helvetica Neue" w:cs="Helvetica Neue"/>
          <w:sz w:val="20"/>
          <w:szCs w:val="20"/>
          <w:highlight w:val="white"/>
        </w:rPr>
        <w:t>however</w:t>
      </w:r>
      <w:proofErr w:type="gramEnd"/>
      <w:r>
        <w:rPr>
          <w:rFonts w:ascii="Helvetica Neue" w:eastAsia="Helvetica Neue" w:hAnsi="Helvetica Neue" w:cs="Helvetica Neue"/>
          <w:sz w:val="20"/>
          <w:szCs w:val="20"/>
          <w:highlight w:val="white"/>
        </w:rPr>
        <w:t xml:space="preserve"> we will need to be responsive to any changes to Covid-19 regulations. All involved will need to work with the Health and Safety policies and guidance of the </w:t>
      </w:r>
      <w:r>
        <w:rPr>
          <w:rFonts w:ascii="Helvetica Neue" w:eastAsia="Helvetica Neue" w:hAnsi="Helvetica Neue" w:cs="Helvetica Neue"/>
          <w:i/>
          <w:sz w:val="20"/>
          <w:szCs w:val="20"/>
          <w:highlight w:val="white"/>
        </w:rPr>
        <w:t>Impossible Perspectives</w:t>
      </w:r>
      <w:r>
        <w:rPr>
          <w:rFonts w:ascii="Helvetica Neue" w:eastAsia="Helvetica Neue" w:hAnsi="Helvetica Neue" w:cs="Helvetica Neue"/>
          <w:sz w:val="20"/>
          <w:szCs w:val="20"/>
          <w:highlight w:val="white"/>
        </w:rPr>
        <w:t xml:space="preserve"> </w:t>
      </w:r>
      <w:r>
        <w:rPr>
          <w:rFonts w:ascii="Helvetica Neue" w:eastAsia="Helvetica Neue" w:hAnsi="Helvetica Neue" w:cs="Helvetica Neue"/>
          <w:i/>
          <w:sz w:val="20"/>
          <w:szCs w:val="20"/>
          <w:highlight w:val="white"/>
        </w:rPr>
        <w:t>Lab</w:t>
      </w:r>
      <w:r>
        <w:rPr>
          <w:rFonts w:ascii="Helvetica Neue" w:eastAsia="Helvetica Neue" w:hAnsi="Helvetica Neue" w:cs="Helvetica Neue"/>
          <w:sz w:val="20"/>
          <w:szCs w:val="20"/>
          <w:highlight w:val="white"/>
        </w:rPr>
        <w:t xml:space="preserve"> partners.</w:t>
      </w:r>
    </w:p>
    <w:p w14:paraId="73AAED14" w14:textId="77777777" w:rsidR="00145DE1" w:rsidRDefault="00145DE1">
      <w:pPr>
        <w:spacing w:line="276" w:lineRule="auto"/>
        <w:jc w:val="both"/>
        <w:rPr>
          <w:rFonts w:ascii="Helvetica Neue" w:eastAsia="Helvetica Neue" w:hAnsi="Helvetica Neue" w:cs="Helvetica Neue"/>
          <w:sz w:val="20"/>
          <w:szCs w:val="20"/>
          <w:highlight w:val="white"/>
        </w:rPr>
      </w:pPr>
    </w:p>
    <w:p w14:paraId="7F560702" w14:textId="77777777" w:rsidR="00145DE1" w:rsidRDefault="002548B7">
      <w:pPr>
        <w:spacing w:line="276" w:lineRule="auto"/>
        <w:jc w:val="both"/>
        <w:rPr>
          <w:rFonts w:ascii="Helvetica Neue" w:eastAsia="Helvetica Neue" w:hAnsi="Helvetica Neue" w:cs="Helvetica Neue"/>
          <w:sz w:val="20"/>
          <w:szCs w:val="20"/>
          <w:highlight w:val="white"/>
        </w:rPr>
      </w:pPr>
      <w:r>
        <w:rPr>
          <w:rFonts w:ascii="Helvetica Neue" w:eastAsia="Helvetica Neue" w:hAnsi="Helvetica Neue" w:cs="Helvetica Neue"/>
          <w:sz w:val="20"/>
          <w:szCs w:val="20"/>
          <w:highlight w:val="white"/>
        </w:rPr>
        <w:t>I</w:t>
      </w:r>
      <w:r>
        <w:rPr>
          <w:rFonts w:ascii="Helvetica Neue" w:eastAsia="Helvetica Neue" w:hAnsi="Helvetica Neue" w:cs="Helvetica Neue"/>
          <w:sz w:val="20"/>
          <w:szCs w:val="20"/>
          <w:highlight w:val="white"/>
        </w:rPr>
        <w:t>n entering an application, you confirm that you meet the eligibility criteria. Unfortunately, we cannot provide support with ap</w:t>
      </w:r>
      <w:r>
        <w:rPr>
          <w:rFonts w:ascii="Helvetica Neue" w:eastAsia="Helvetica Neue" w:hAnsi="Helvetica Neue" w:cs="Helvetica Neue"/>
          <w:sz w:val="20"/>
          <w:szCs w:val="20"/>
          <w:shd w:val="clear" w:color="auto" w:fill="F7F7F7"/>
        </w:rPr>
        <w:t xml:space="preserve">plications, other than for those with access needs, or </w:t>
      </w:r>
      <w:r>
        <w:rPr>
          <w:rFonts w:ascii="Helvetica Neue" w:eastAsia="Helvetica Neue" w:hAnsi="Helvetica Neue" w:cs="Helvetica Neue"/>
          <w:sz w:val="20"/>
          <w:szCs w:val="20"/>
          <w:highlight w:val="white"/>
        </w:rPr>
        <w:t>give feedback on unsuccessful applications.</w:t>
      </w:r>
    </w:p>
    <w:p w14:paraId="2257C38D" w14:textId="77777777" w:rsidR="00145DE1" w:rsidRDefault="00145DE1">
      <w:pPr>
        <w:rPr>
          <w:rFonts w:ascii="Helvetica Neue" w:eastAsia="Helvetica Neue" w:hAnsi="Helvetica Neue" w:cs="Helvetica Neue"/>
          <w:b/>
          <w:sz w:val="26"/>
          <w:szCs w:val="26"/>
        </w:rPr>
      </w:pPr>
    </w:p>
    <w:sectPr w:rsidR="00145DE1">
      <w:headerReference w:type="default" r:id="rId14"/>
      <w:footerReference w:type="even" r:id="rId15"/>
      <w:footerReference w:type="default" r:id="rId16"/>
      <w:headerReference w:type="first" r:id="rId17"/>
      <w:footerReference w:type="first" r:id="rId18"/>
      <w:pgSz w:w="11906" w:h="16838"/>
      <w:pgMar w:top="1440" w:right="1800" w:bottom="985" w:left="1800" w:header="708"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DC32C" w14:textId="77777777" w:rsidR="002548B7" w:rsidRDefault="002548B7">
      <w:r>
        <w:separator/>
      </w:r>
    </w:p>
  </w:endnote>
  <w:endnote w:type="continuationSeparator" w:id="0">
    <w:p w14:paraId="23B6740F" w14:textId="77777777" w:rsidR="002548B7" w:rsidRDefault="00254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Georgia">
    <w:panose1 w:val="02040502050405020303"/>
    <w:charset w:val="00"/>
    <w:family w:val="roman"/>
    <w:pitch w:val="variable"/>
    <w:sig w:usb0="00000287" w:usb1="00000000"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D700C" w14:textId="77777777" w:rsidR="00145DE1" w:rsidRDefault="00145DE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2C7DB" w14:textId="77777777" w:rsidR="00145DE1" w:rsidRDefault="00145DE1">
    <w:pPr>
      <w:pBdr>
        <w:top w:val="nil"/>
        <w:left w:val="nil"/>
        <w:bottom w:val="nil"/>
        <w:right w:val="nil"/>
        <w:between w:val="nil"/>
      </w:pBdr>
      <w:tabs>
        <w:tab w:val="center" w:pos="4320"/>
        <w:tab w:val="right" w:pos="8640"/>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8BA2B" w14:textId="77777777" w:rsidR="00145DE1" w:rsidRDefault="00145DE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2FDBA" w14:textId="77777777" w:rsidR="002548B7" w:rsidRDefault="002548B7">
      <w:r>
        <w:separator/>
      </w:r>
    </w:p>
  </w:footnote>
  <w:footnote w:type="continuationSeparator" w:id="0">
    <w:p w14:paraId="1D7C9CC1" w14:textId="77777777" w:rsidR="002548B7" w:rsidRDefault="002548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3A55C" w14:textId="77777777" w:rsidR="00145DE1" w:rsidRDefault="00145DE1">
    <w:pPr>
      <w:tabs>
        <w:tab w:val="center" w:pos="4320"/>
        <w:tab w:val="right" w:pos="8640"/>
      </w:tabs>
      <w:rPr>
        <w:rFonts w:ascii="Helvetica Neue" w:eastAsia="Helvetica Neue" w:hAnsi="Helvetica Neue" w:cs="Helvetica Neue"/>
        <w:sz w:val="28"/>
        <w:szCs w:val="28"/>
      </w:rPr>
    </w:pPr>
  </w:p>
  <w:p w14:paraId="0FDB7D43" w14:textId="77777777" w:rsidR="00145DE1" w:rsidRDefault="00145DE1">
    <w:pPr>
      <w:pBdr>
        <w:top w:val="nil"/>
        <w:left w:val="nil"/>
        <w:bottom w:val="nil"/>
        <w:right w:val="nil"/>
        <w:between w:val="nil"/>
      </w:pBdr>
      <w:tabs>
        <w:tab w:val="center" w:pos="4320"/>
        <w:tab w:val="right" w:pos="8640"/>
      </w:tabs>
      <w:rPr>
        <w:rFonts w:ascii="Helvetica Neue" w:eastAsia="Helvetica Neue" w:hAnsi="Helvetica Neue" w:cs="Helvetica Neu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23C6" w14:textId="77777777" w:rsidR="00145DE1" w:rsidRDefault="00145DE1">
    <w:pPr>
      <w:tabs>
        <w:tab w:val="center" w:pos="4320"/>
        <w:tab w:val="right" w:pos="8640"/>
      </w:tabs>
      <w:rPr>
        <w:rFonts w:ascii="Helvetica Neue" w:eastAsia="Helvetica Neue" w:hAnsi="Helvetica Neue" w:cs="Helvetica Neue"/>
      </w:rPr>
    </w:pPr>
  </w:p>
  <w:p w14:paraId="4FA9533F" w14:textId="77777777" w:rsidR="00145DE1" w:rsidRDefault="002548B7">
    <w:pPr>
      <w:tabs>
        <w:tab w:val="center" w:pos="4320"/>
        <w:tab w:val="right" w:pos="8640"/>
      </w:tabs>
    </w:pPr>
    <w:r>
      <w:rPr>
        <w:noProof/>
      </w:rPr>
      <w:drawing>
        <wp:inline distT="0" distB="0" distL="114300" distR="114300" wp14:anchorId="07CA78CE" wp14:editId="7D893985">
          <wp:extent cx="3361055" cy="68072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3361055" cy="680720"/>
                  </a:xfrm>
                  <a:prstGeom prst="rect">
                    <a:avLst/>
                  </a:prstGeom>
                  <a:ln/>
                </pic:spPr>
              </pic:pic>
            </a:graphicData>
          </a:graphic>
        </wp:inline>
      </w:drawing>
    </w:r>
    <w:r>
      <w:rPr>
        <w:rFonts w:ascii="Helvetica Neue" w:eastAsia="Helvetica Neue" w:hAnsi="Helvetica Neue" w:cs="Helvetica Neue"/>
        <w:b/>
        <w:sz w:val="26"/>
        <w:szCs w:val="26"/>
      </w:rPr>
      <w:br/>
    </w:r>
  </w:p>
  <w:p w14:paraId="2DEB7C84" w14:textId="77777777" w:rsidR="00145DE1" w:rsidRDefault="00145DE1">
    <w:pPr>
      <w:tabs>
        <w:tab w:val="center" w:pos="4320"/>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33E81"/>
    <w:multiLevelType w:val="multilevel"/>
    <w:tmpl w:val="13CCEA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EAF7B8B"/>
    <w:multiLevelType w:val="multilevel"/>
    <w:tmpl w:val="C53E69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093C0F"/>
    <w:multiLevelType w:val="multilevel"/>
    <w:tmpl w:val="94B427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E1E00BB"/>
    <w:multiLevelType w:val="multilevel"/>
    <w:tmpl w:val="67A81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DE1"/>
    <w:rsid w:val="00145DE1"/>
    <w:rsid w:val="002548B7"/>
    <w:rsid w:val="00FD1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E49CD91"/>
  <w15:docId w15:val="{D1D50896-66C1-974E-909E-2D7E53F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spacing w:before="280" w:after="280"/>
      <w:ind w:left="864" w:hanging="864"/>
      <w:outlineLvl w:val="3"/>
    </w:pPr>
    <w:rPr>
      <w:rFonts w:ascii="Times" w:eastAsia="Times" w:hAnsi="Times" w:cs="Times"/>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tattonpark.org.uk/what_to_see_and_do/mansion/the_collection/paintings/paintings.aspx" TargetMode="External"/><Relationship Id="rId13" Type="http://schemas.openxmlformats.org/officeDocument/2006/relationships/hyperlink" Target="https://www.eventbrite.co.uk/e/impossible-perspectives-lab-open-call-webinar-tickets-225142315727"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cs.google.com/forms/d/1LY2CeGBu0DAEekyIH6IVQdqObp84iOtuBGEk0SsU4aQ/ed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ealous.co/abandonnormaldevices/opportunity/Impossible-Perspectives-Lab-2022/?utm_source=Referral&amp;utm_medium=Opportunity%20Button%20Click&amp;utm_campaign=abandonnormaldevices&amp;utm_content=Impossible-Perspectives-Lab-20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1398</Words>
  <Characters>7973</Characters>
  <Application>Microsoft Office Word</Application>
  <DocSecurity>0</DocSecurity>
  <Lines>66</Lines>
  <Paragraphs>18</Paragraphs>
  <ScaleCrop>false</ScaleCrop>
  <Company/>
  <LinksUpToDate>false</LinksUpToDate>
  <CharactersWithSpaces>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Sinead Nunes</cp:lastModifiedBy>
  <cp:revision>2</cp:revision>
  <dcterms:created xsi:type="dcterms:W3CDTF">2022-01-06T12:29:00Z</dcterms:created>
  <dcterms:modified xsi:type="dcterms:W3CDTF">2022-01-06T12:32:00Z</dcterms:modified>
</cp:coreProperties>
</file>